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5D88" w14:textId="1A97604B" w:rsidR="00EA25DC" w:rsidRPr="00656654" w:rsidRDefault="008274BE" w:rsidP="00462AAA">
      <w:pPr>
        <w:pStyle w:val="Heading2"/>
        <w:spacing w:line="360" w:lineRule="auto"/>
        <w:jc w:val="both"/>
        <w:rPr>
          <w:rFonts w:asciiTheme="minorHAnsi" w:hAnsiTheme="minorHAnsi"/>
          <w:lang w:val="en-US"/>
        </w:rPr>
      </w:pPr>
      <w:r>
        <w:rPr>
          <w:rFonts w:asciiTheme="minorHAnsi" w:hAnsiTheme="minorHAnsi"/>
          <w:b/>
          <w:bCs/>
          <w:lang w:val="en-US"/>
        </w:rPr>
        <w:t xml:space="preserve"> </w:t>
      </w:r>
      <w:proofErr w:type="spellStart"/>
      <w:r w:rsidR="00624267" w:rsidRPr="00656654">
        <w:rPr>
          <w:rFonts w:asciiTheme="minorHAnsi" w:hAnsiTheme="minorHAnsi"/>
          <w:lang w:val="en-US"/>
        </w:rPr>
        <w:t>UDiFF</w:t>
      </w:r>
      <w:proofErr w:type="spellEnd"/>
      <w:r w:rsidR="00624267" w:rsidRPr="00656654">
        <w:rPr>
          <w:rFonts w:asciiTheme="minorHAnsi" w:hAnsiTheme="minorHAnsi"/>
          <w:lang w:val="en-US"/>
        </w:rPr>
        <w:t xml:space="preserve"> </w:t>
      </w:r>
      <w:r w:rsidR="00EA25DC" w:rsidRPr="00656654">
        <w:rPr>
          <w:rFonts w:asciiTheme="minorHAnsi" w:hAnsiTheme="minorHAnsi"/>
          <w:lang w:val="en-US"/>
        </w:rPr>
        <w:t xml:space="preserve">Standards for Generation and </w:t>
      </w:r>
      <w:r w:rsidR="00603F6A" w:rsidRPr="00656654">
        <w:rPr>
          <w:rFonts w:asciiTheme="minorHAnsi" w:hAnsiTheme="minorHAnsi"/>
          <w:lang w:val="en-US"/>
        </w:rPr>
        <w:t>Implementation</w:t>
      </w:r>
    </w:p>
    <w:p w14:paraId="6DF2E79E" w14:textId="624A8C4E" w:rsidR="000E0007" w:rsidRPr="00656654" w:rsidRDefault="000E3B4F" w:rsidP="00462AAA">
      <w:pPr>
        <w:spacing w:line="360" w:lineRule="auto"/>
        <w:jc w:val="both"/>
        <w:rPr>
          <w:b/>
          <w:bCs/>
          <w:sz w:val="28"/>
          <w:szCs w:val="28"/>
          <w:u w:val="single"/>
          <w:lang w:val="en-US"/>
        </w:rPr>
      </w:pPr>
      <w:r>
        <w:rPr>
          <w:b/>
          <w:bCs/>
          <w:sz w:val="28"/>
          <w:szCs w:val="28"/>
          <w:u w:val="single"/>
          <w:lang w:val="en-US"/>
        </w:rPr>
        <w:t xml:space="preserve">1. </w:t>
      </w:r>
      <w:r w:rsidR="000E0007" w:rsidRPr="00656654">
        <w:rPr>
          <w:b/>
          <w:bCs/>
          <w:sz w:val="28"/>
          <w:szCs w:val="28"/>
          <w:u w:val="single"/>
          <w:lang w:val="en-US"/>
        </w:rPr>
        <w:t xml:space="preserve">BACKGROUND &amp; OBJECTIVE </w:t>
      </w:r>
    </w:p>
    <w:p w14:paraId="31DE13E3" w14:textId="425BF509" w:rsidR="0052022B" w:rsidRPr="0052022B" w:rsidRDefault="0076457C" w:rsidP="00462AAA">
      <w:pPr>
        <w:spacing w:line="360" w:lineRule="auto"/>
        <w:jc w:val="both"/>
        <w:rPr>
          <w:lang w:val="en-US"/>
        </w:rPr>
      </w:pPr>
      <w:r>
        <w:rPr>
          <w:lang w:val="en-US"/>
        </w:rPr>
        <w:t xml:space="preserve">1.1 </w:t>
      </w:r>
      <w:r w:rsidR="0052022B" w:rsidRPr="0052022B">
        <w:rPr>
          <w:lang w:val="en-US"/>
        </w:rPr>
        <w:t>There are multiple Market Infrastructure Institutions (MIIs) and segments in the Indian securities market. To exchange information among these MIIs and their members, certain files are generated by the MIIs.</w:t>
      </w:r>
    </w:p>
    <w:p w14:paraId="35CDD1A9" w14:textId="3CCC8154" w:rsidR="0052022B" w:rsidRPr="0052022B" w:rsidRDefault="0076457C" w:rsidP="00462AAA">
      <w:pPr>
        <w:spacing w:line="360" w:lineRule="auto"/>
        <w:jc w:val="both"/>
        <w:rPr>
          <w:lang w:val="en-US"/>
        </w:rPr>
      </w:pPr>
      <w:r>
        <w:rPr>
          <w:lang w:val="en-US"/>
        </w:rPr>
        <w:t xml:space="preserve">1.2 </w:t>
      </w:r>
      <w:r w:rsidR="0052022B" w:rsidRPr="0052022B">
        <w:rPr>
          <w:lang w:val="en-US"/>
        </w:rPr>
        <w:t>The information can be broadly classified into two categories:</w:t>
      </w:r>
    </w:p>
    <w:p w14:paraId="33F10508" w14:textId="54483213" w:rsidR="0052022B" w:rsidRPr="0052022B" w:rsidRDefault="0076457C" w:rsidP="00462AAA">
      <w:pPr>
        <w:spacing w:line="360" w:lineRule="auto"/>
        <w:jc w:val="both"/>
        <w:rPr>
          <w:lang w:val="en-US"/>
        </w:rPr>
      </w:pPr>
      <w:r>
        <w:rPr>
          <w:lang w:val="en-US"/>
        </w:rPr>
        <w:t>1.2.1</w:t>
      </w:r>
      <w:r w:rsidR="0052022B" w:rsidRPr="0052022B">
        <w:rPr>
          <w:lang w:val="en-US"/>
        </w:rPr>
        <w:t xml:space="preserve"> Trading and clearing </w:t>
      </w:r>
      <w:proofErr w:type="gramStart"/>
      <w:r w:rsidR="0052022B" w:rsidRPr="0052022B">
        <w:rPr>
          <w:lang w:val="en-US"/>
        </w:rPr>
        <w:t>operations</w:t>
      </w:r>
      <w:proofErr w:type="gramEnd"/>
    </w:p>
    <w:p w14:paraId="405AC611" w14:textId="0E26DC93" w:rsidR="0052022B" w:rsidRPr="0052022B" w:rsidRDefault="0076457C" w:rsidP="00462AAA">
      <w:pPr>
        <w:spacing w:line="360" w:lineRule="auto"/>
        <w:jc w:val="both"/>
        <w:rPr>
          <w:lang w:val="en-US"/>
        </w:rPr>
      </w:pPr>
      <w:r>
        <w:rPr>
          <w:lang w:val="en-US"/>
        </w:rPr>
        <w:t>1.2.</w:t>
      </w:r>
      <w:r w:rsidR="00CB4FF5">
        <w:rPr>
          <w:lang w:val="en-US"/>
        </w:rPr>
        <w:t>2</w:t>
      </w:r>
      <w:r w:rsidR="0052022B" w:rsidRPr="0052022B">
        <w:rPr>
          <w:lang w:val="en-US"/>
        </w:rPr>
        <w:t xml:space="preserve"> Depository operations</w:t>
      </w:r>
    </w:p>
    <w:p w14:paraId="0078F565" w14:textId="184AC851" w:rsidR="0052022B" w:rsidRPr="0052022B" w:rsidRDefault="00CB4FF5" w:rsidP="00462AAA">
      <w:pPr>
        <w:spacing w:line="360" w:lineRule="auto"/>
        <w:jc w:val="both"/>
        <w:rPr>
          <w:lang w:val="en-US"/>
        </w:rPr>
      </w:pPr>
      <w:r>
        <w:rPr>
          <w:lang w:val="en-US"/>
        </w:rPr>
        <w:t>1.</w:t>
      </w:r>
      <w:r w:rsidR="00BD2899">
        <w:rPr>
          <w:lang w:val="en-US"/>
        </w:rPr>
        <w:t xml:space="preserve">3 </w:t>
      </w:r>
      <w:r w:rsidR="0052022B" w:rsidRPr="0052022B">
        <w:rPr>
          <w:lang w:val="en-US"/>
        </w:rPr>
        <w:t>Currently, there are more than 200 different files generated for exchanging and clearing information by MIIs, transferred to their members, taking all MIIs and segments into account. The Market Data Advisory Committee (MDAC) observed that these formats need to be standardized and harmonized. This harmonization and standardization will facilitate the ease of doing business in the Indian securities market.</w:t>
      </w:r>
    </w:p>
    <w:p w14:paraId="487FCB81" w14:textId="68E74D00" w:rsidR="0052022B" w:rsidRPr="0052022B" w:rsidRDefault="00BD2899" w:rsidP="00462AAA">
      <w:pPr>
        <w:spacing w:line="360" w:lineRule="auto"/>
        <w:jc w:val="both"/>
        <w:rPr>
          <w:lang w:val="en-US"/>
        </w:rPr>
      </w:pPr>
      <w:r>
        <w:rPr>
          <w:lang w:val="en-US"/>
        </w:rPr>
        <w:t xml:space="preserve">1.4 </w:t>
      </w:r>
      <w:r w:rsidR="0052022B" w:rsidRPr="0052022B">
        <w:rPr>
          <w:lang w:val="en-US"/>
        </w:rPr>
        <w:t xml:space="preserve">The exercise of harmonizing and standardizing the files began in 2020, </w:t>
      </w:r>
      <w:r w:rsidR="00E96736">
        <w:rPr>
          <w:lang w:val="en-US"/>
        </w:rPr>
        <w:t xml:space="preserve">initially </w:t>
      </w:r>
      <w:r w:rsidR="0052022B" w:rsidRPr="0052022B">
        <w:rPr>
          <w:lang w:val="en-US"/>
        </w:rPr>
        <w:t>led by the MIIs. It was decided that the files would be harmonized and standardized using ISO tags across the MIIs.</w:t>
      </w:r>
      <w:r>
        <w:rPr>
          <w:lang w:val="en-US"/>
        </w:rPr>
        <w:t xml:space="preserve"> </w:t>
      </w:r>
      <w:r w:rsidR="0052022B" w:rsidRPr="0052022B">
        <w:rPr>
          <w:lang w:val="en-US"/>
        </w:rPr>
        <w:t>During a review at the end of 2022, it was observed that there was further scope for improvement in the formats and the proposed standardized files were not fully meeting the requirements of the MDAC. SEBI took a holistic approach, gathering feedback from end-users and later informing MDAC of their suggestions.</w:t>
      </w:r>
    </w:p>
    <w:p w14:paraId="16748FFB" w14:textId="6DFAB753" w:rsidR="00EC52A0" w:rsidRPr="0052022B" w:rsidRDefault="005B0516" w:rsidP="00462AAA">
      <w:pPr>
        <w:spacing w:line="360" w:lineRule="auto"/>
        <w:jc w:val="both"/>
        <w:rPr>
          <w:lang w:val="en-US"/>
        </w:rPr>
      </w:pPr>
      <w:r>
        <w:rPr>
          <w:lang w:val="en-US"/>
        </w:rPr>
        <w:t>1.</w:t>
      </w:r>
      <w:r w:rsidR="005155CC">
        <w:rPr>
          <w:lang w:val="en-US"/>
        </w:rPr>
        <w:t>5</w:t>
      </w:r>
      <w:r>
        <w:rPr>
          <w:lang w:val="en-US"/>
        </w:rPr>
        <w:t xml:space="preserve"> </w:t>
      </w:r>
      <w:r w:rsidR="0052022B" w:rsidRPr="0052022B">
        <w:rPr>
          <w:lang w:val="en-US"/>
        </w:rPr>
        <w:t>The task of further standardizing and harmonizing the files was entrusted to the SSU &amp; MDAC division of the Department of Economic and Policy Analysis of SEBI in June 2023.</w:t>
      </w:r>
    </w:p>
    <w:p w14:paraId="2185CB6A" w14:textId="77777777" w:rsidR="00F8625E" w:rsidRDefault="00F8625E" w:rsidP="00462AAA">
      <w:pPr>
        <w:pStyle w:val="ListParagraph"/>
        <w:spacing w:line="360" w:lineRule="auto"/>
        <w:jc w:val="both"/>
        <w:rPr>
          <w:lang w:val="en-US"/>
        </w:rPr>
      </w:pPr>
    </w:p>
    <w:p w14:paraId="455562E7" w14:textId="2AE236AC" w:rsidR="00F8625E" w:rsidRPr="00C805DF" w:rsidRDefault="009C780B" w:rsidP="00462AAA">
      <w:pPr>
        <w:spacing w:line="360" w:lineRule="auto"/>
        <w:jc w:val="both"/>
        <w:rPr>
          <w:b/>
          <w:bCs/>
          <w:lang w:val="en-US"/>
        </w:rPr>
      </w:pPr>
      <w:r w:rsidRPr="003D669D">
        <w:rPr>
          <w:b/>
          <w:bCs/>
          <w:lang w:val="en-US"/>
        </w:rPr>
        <w:t>1.6</w:t>
      </w:r>
      <w:r>
        <w:rPr>
          <w:lang w:val="en-US"/>
        </w:rPr>
        <w:t xml:space="preserve"> </w:t>
      </w:r>
      <w:r w:rsidR="00F8625E" w:rsidRPr="00C805DF">
        <w:rPr>
          <w:b/>
          <w:bCs/>
          <w:lang w:val="en-US"/>
        </w:rPr>
        <w:t>Broadening of the Scope of Implementation – </w:t>
      </w:r>
    </w:p>
    <w:p w14:paraId="02B7F5B4" w14:textId="0E04CA8F" w:rsidR="00420FBA" w:rsidRPr="00A04FFC" w:rsidRDefault="00C805DF" w:rsidP="00462AAA">
      <w:pPr>
        <w:spacing w:line="360" w:lineRule="auto"/>
        <w:jc w:val="both"/>
        <w:rPr>
          <w:lang w:val="en-US"/>
        </w:rPr>
      </w:pPr>
      <w:r>
        <w:rPr>
          <w:lang w:val="en-US"/>
        </w:rPr>
        <w:t>1.6</w:t>
      </w:r>
      <w:r w:rsidR="003D669D">
        <w:rPr>
          <w:lang w:val="en-US"/>
        </w:rPr>
        <w:t>.1</w:t>
      </w:r>
      <w:r>
        <w:rPr>
          <w:lang w:val="en-US"/>
        </w:rPr>
        <w:t xml:space="preserve"> </w:t>
      </w:r>
      <w:r w:rsidR="00420FBA" w:rsidRPr="00A04FFC">
        <w:rPr>
          <w:lang w:val="en-US"/>
        </w:rPr>
        <w:t>A detailed study of the files was conducted</w:t>
      </w:r>
      <w:r w:rsidR="00F911CD">
        <w:rPr>
          <w:lang w:val="en-US"/>
        </w:rPr>
        <w:t xml:space="preserve"> </w:t>
      </w:r>
      <w:r w:rsidR="000D3FCB">
        <w:rPr>
          <w:lang w:val="en-US"/>
        </w:rPr>
        <w:t>SEBI</w:t>
      </w:r>
      <w:r w:rsidR="00F911CD">
        <w:rPr>
          <w:lang w:val="en-US"/>
        </w:rPr>
        <w:t xml:space="preserve"> after assuming the responsibility of publishing catalogue. </w:t>
      </w:r>
      <w:proofErr w:type="gramStart"/>
      <w:r w:rsidR="00F911CD">
        <w:rPr>
          <w:lang w:val="en-US"/>
        </w:rPr>
        <w:t>In order to</w:t>
      </w:r>
      <w:proofErr w:type="gramEnd"/>
      <w:r w:rsidR="00F911CD">
        <w:rPr>
          <w:lang w:val="en-US"/>
        </w:rPr>
        <w:t xml:space="preserve"> user centric</w:t>
      </w:r>
      <w:r w:rsidR="00420FBA" w:rsidRPr="00A04FFC">
        <w:rPr>
          <w:lang w:val="en-US"/>
        </w:rPr>
        <w:t xml:space="preserve"> </w:t>
      </w:r>
      <w:r w:rsidR="00F911CD">
        <w:rPr>
          <w:lang w:val="en-US"/>
        </w:rPr>
        <w:t xml:space="preserve">catalogue, </w:t>
      </w:r>
      <w:r w:rsidR="00420FBA" w:rsidRPr="00A04FFC">
        <w:rPr>
          <w:lang w:val="en-US"/>
        </w:rPr>
        <w:t xml:space="preserve">end-users were </w:t>
      </w:r>
      <w:r w:rsidR="00F911CD">
        <w:rPr>
          <w:lang w:val="en-US"/>
        </w:rPr>
        <w:t xml:space="preserve">first </w:t>
      </w:r>
      <w:r w:rsidR="00420FBA" w:rsidRPr="00A04FFC">
        <w:rPr>
          <w:lang w:val="en-US"/>
        </w:rPr>
        <w:t xml:space="preserve">consulted by the division. It was concluded that to harmonize and standardize the files, rationalization of the files and fields (variables) was necessary to resolve multiple </w:t>
      </w:r>
      <w:r w:rsidR="00676F9C">
        <w:rPr>
          <w:lang w:val="en-US"/>
        </w:rPr>
        <w:t xml:space="preserve">legacy </w:t>
      </w:r>
      <w:r w:rsidR="00420FBA" w:rsidRPr="00A04FFC">
        <w:rPr>
          <w:lang w:val="en-US"/>
        </w:rPr>
        <w:lastRenderedPageBreak/>
        <w:t>issues observed by the SEBI team. Further, to simplify IT development and future maintenance, discussions with stakeholders revealed that the number of files could be minimized.</w:t>
      </w:r>
    </w:p>
    <w:p w14:paraId="1ADCFEE7" w14:textId="04EF61BA" w:rsidR="00420FBA" w:rsidRPr="00A04FFC" w:rsidRDefault="00C0413E" w:rsidP="00462AAA">
      <w:pPr>
        <w:spacing w:line="360" w:lineRule="auto"/>
        <w:jc w:val="both"/>
        <w:rPr>
          <w:lang w:val="en-US"/>
        </w:rPr>
      </w:pPr>
      <w:r>
        <w:rPr>
          <w:lang w:val="en-US"/>
        </w:rPr>
        <w:t>1.</w:t>
      </w:r>
      <w:r w:rsidR="003D669D">
        <w:rPr>
          <w:lang w:val="en-US"/>
        </w:rPr>
        <w:t>6.2</w:t>
      </w:r>
      <w:r>
        <w:rPr>
          <w:lang w:val="en-US"/>
        </w:rPr>
        <w:t xml:space="preserve"> </w:t>
      </w:r>
      <w:r w:rsidR="00420FBA" w:rsidRPr="00A04FFC">
        <w:rPr>
          <w:lang w:val="en-US"/>
        </w:rPr>
        <w:t xml:space="preserve">In-depth discussions with market participants indicated that the over 200 </w:t>
      </w:r>
      <w:r w:rsidR="00B169CC">
        <w:rPr>
          <w:lang w:val="en-US"/>
        </w:rPr>
        <w:t xml:space="preserve">different </w:t>
      </w:r>
      <w:r w:rsidR="00420FBA" w:rsidRPr="00A04FFC">
        <w:rPr>
          <w:lang w:val="en-US"/>
        </w:rPr>
        <w:t xml:space="preserve">files from the exchanges and CCs </w:t>
      </w:r>
      <w:r w:rsidR="00F8733F">
        <w:rPr>
          <w:lang w:val="en-US"/>
        </w:rPr>
        <w:t xml:space="preserve">provide 11 different types of information to undertake 11 different tasks. </w:t>
      </w:r>
      <w:proofErr w:type="gramStart"/>
      <w:r w:rsidR="000E393C">
        <w:rPr>
          <w:lang w:val="en-US"/>
        </w:rPr>
        <w:t>Accordingly</w:t>
      </w:r>
      <w:proofErr w:type="gramEnd"/>
      <w:r w:rsidR="000E393C">
        <w:rPr>
          <w:lang w:val="en-US"/>
        </w:rPr>
        <w:t xml:space="preserve"> the approach was changed from the file based standardization to information based one. As a </w:t>
      </w:r>
      <w:r w:rsidR="0067532F">
        <w:rPr>
          <w:lang w:val="en-US"/>
        </w:rPr>
        <w:t>result,</w:t>
      </w:r>
      <w:r w:rsidR="000E393C">
        <w:rPr>
          <w:lang w:val="en-US"/>
        </w:rPr>
        <w:t xml:space="preserve"> </w:t>
      </w:r>
      <w:r w:rsidR="006A39FA">
        <w:rPr>
          <w:lang w:val="en-US"/>
        </w:rPr>
        <w:t>more than 200</w:t>
      </w:r>
      <w:r w:rsidR="006A39FA" w:rsidRPr="006A39FA">
        <w:rPr>
          <w:lang w:val="en-US"/>
        </w:rPr>
        <w:t xml:space="preserve"> </w:t>
      </w:r>
      <w:r w:rsidR="006A39FA">
        <w:rPr>
          <w:lang w:val="en-US"/>
        </w:rPr>
        <w:t>different file</w:t>
      </w:r>
      <w:r w:rsidR="00A72288">
        <w:rPr>
          <w:lang w:val="en-US"/>
        </w:rPr>
        <w:t>s</w:t>
      </w:r>
      <w:r w:rsidR="006A39FA">
        <w:rPr>
          <w:lang w:val="en-US"/>
        </w:rPr>
        <w:t xml:space="preserve"> </w:t>
      </w:r>
      <w:r w:rsidR="00420FBA" w:rsidRPr="00A04FFC">
        <w:rPr>
          <w:lang w:val="en-US"/>
        </w:rPr>
        <w:t xml:space="preserve">could be </w:t>
      </w:r>
      <w:r w:rsidR="00B73832">
        <w:rPr>
          <w:lang w:val="en-US"/>
        </w:rPr>
        <w:t>unified</w:t>
      </w:r>
      <w:r w:rsidR="00420FBA" w:rsidRPr="00A04FFC">
        <w:rPr>
          <w:lang w:val="en-US"/>
        </w:rPr>
        <w:t xml:space="preserve"> to 11 simpler file formats. </w:t>
      </w:r>
      <w:r w:rsidR="00725909">
        <w:rPr>
          <w:lang w:val="en-US"/>
        </w:rPr>
        <w:t xml:space="preserve">The fields in each of the formats were also </w:t>
      </w:r>
      <w:r w:rsidR="005F0F26">
        <w:rPr>
          <w:lang w:val="en-US"/>
        </w:rPr>
        <w:t>distilled</w:t>
      </w:r>
      <w:r w:rsidR="00725909">
        <w:rPr>
          <w:lang w:val="en-US"/>
        </w:rPr>
        <w:t xml:space="preserve"> </w:t>
      </w:r>
      <w:r w:rsidR="00FC7EF0">
        <w:rPr>
          <w:lang w:val="en-US"/>
        </w:rPr>
        <w:t xml:space="preserve">to keep only </w:t>
      </w:r>
      <w:r w:rsidR="002E7C60">
        <w:rPr>
          <w:lang w:val="en-US"/>
        </w:rPr>
        <w:t xml:space="preserve">rationally </w:t>
      </w:r>
      <w:r w:rsidR="00FC7EF0">
        <w:rPr>
          <w:lang w:val="en-US"/>
        </w:rPr>
        <w:t>required fields. A</w:t>
      </w:r>
      <w:r w:rsidR="00725909">
        <w:rPr>
          <w:lang w:val="en-US"/>
        </w:rPr>
        <w:t>dditional</w:t>
      </w:r>
      <w:r w:rsidR="00FC7EF0">
        <w:rPr>
          <w:lang w:val="en-US"/>
        </w:rPr>
        <w:t>ly,</w:t>
      </w:r>
      <w:r w:rsidR="000736EC">
        <w:rPr>
          <w:lang w:val="en-US"/>
        </w:rPr>
        <w:t xml:space="preserve"> a few more</w:t>
      </w:r>
      <w:r w:rsidR="00725909">
        <w:rPr>
          <w:lang w:val="en-US"/>
        </w:rPr>
        <w:t xml:space="preserve"> fields as suggested by the </w:t>
      </w:r>
      <w:r w:rsidR="003A50E4">
        <w:rPr>
          <w:lang w:val="en-US"/>
        </w:rPr>
        <w:t>market participant</w:t>
      </w:r>
      <w:r w:rsidR="00725909">
        <w:rPr>
          <w:lang w:val="en-US"/>
        </w:rPr>
        <w:t xml:space="preserve"> were added </w:t>
      </w:r>
      <w:proofErr w:type="gramStart"/>
      <w:r w:rsidR="00725909">
        <w:rPr>
          <w:lang w:val="en-US"/>
        </w:rPr>
        <w:t>in order to</w:t>
      </w:r>
      <w:proofErr w:type="gramEnd"/>
      <w:r w:rsidR="00725909">
        <w:rPr>
          <w:lang w:val="en-US"/>
        </w:rPr>
        <w:t xml:space="preserve"> facilitate them in development and processing. </w:t>
      </w:r>
      <w:r w:rsidR="00420FBA" w:rsidRPr="00A04FFC">
        <w:rPr>
          <w:lang w:val="en-US"/>
        </w:rPr>
        <w:t>The project, with its broadened scope, was named Unified Distilled File Formats (</w:t>
      </w:r>
      <w:proofErr w:type="spellStart"/>
      <w:r w:rsidR="00420FBA" w:rsidRPr="00A04FFC">
        <w:rPr>
          <w:lang w:val="en-US"/>
        </w:rPr>
        <w:t>UDiFF</w:t>
      </w:r>
      <w:proofErr w:type="spellEnd"/>
      <w:r w:rsidR="00420FBA" w:rsidRPr="00A04FFC">
        <w:rPr>
          <w:lang w:val="en-US"/>
        </w:rPr>
        <w:t>).</w:t>
      </w:r>
    </w:p>
    <w:p w14:paraId="4D902670" w14:textId="77777777" w:rsidR="007A2873" w:rsidRDefault="007A2873" w:rsidP="00462AAA">
      <w:pPr>
        <w:spacing w:line="360" w:lineRule="auto"/>
        <w:jc w:val="both"/>
        <w:rPr>
          <w:b/>
          <w:bCs/>
          <w:lang w:val="en-US"/>
        </w:rPr>
      </w:pPr>
    </w:p>
    <w:p w14:paraId="70D639D7" w14:textId="563515BF" w:rsidR="00093635" w:rsidRPr="002C1712" w:rsidRDefault="0078651A" w:rsidP="00462AAA">
      <w:pPr>
        <w:spacing w:line="360" w:lineRule="auto"/>
        <w:jc w:val="both"/>
        <w:rPr>
          <w:b/>
          <w:bCs/>
        </w:rPr>
      </w:pPr>
      <w:r w:rsidRPr="002C1712">
        <w:rPr>
          <w:b/>
          <w:bCs/>
          <w:lang w:val="en-US"/>
        </w:rPr>
        <w:t>1.</w:t>
      </w:r>
      <w:r w:rsidR="00323122">
        <w:rPr>
          <w:b/>
          <w:bCs/>
          <w:lang w:val="en-US"/>
        </w:rPr>
        <w:t>7</w:t>
      </w:r>
      <w:r w:rsidRPr="002C1712">
        <w:rPr>
          <w:b/>
          <w:bCs/>
          <w:lang w:val="en-US"/>
        </w:rPr>
        <w:t xml:space="preserve"> </w:t>
      </w:r>
      <w:r w:rsidR="00093635" w:rsidRPr="002C1712">
        <w:rPr>
          <w:b/>
          <w:bCs/>
          <w:lang w:val="en-US"/>
        </w:rPr>
        <w:t xml:space="preserve">Rationale - </w:t>
      </w:r>
    </w:p>
    <w:p w14:paraId="25429378" w14:textId="7C37BDF8" w:rsidR="00015DC4" w:rsidRPr="00196105" w:rsidRDefault="00196105" w:rsidP="00462AAA">
      <w:pPr>
        <w:spacing w:line="360" w:lineRule="auto"/>
        <w:jc w:val="both"/>
        <w:rPr>
          <w:lang w:val="en-US"/>
        </w:rPr>
      </w:pPr>
      <w:r>
        <w:rPr>
          <w:lang w:val="en-US"/>
        </w:rPr>
        <w:t>1.</w:t>
      </w:r>
      <w:r w:rsidR="000B6899">
        <w:rPr>
          <w:lang w:val="en-US"/>
        </w:rPr>
        <w:t>7</w:t>
      </w:r>
      <w:r>
        <w:rPr>
          <w:lang w:val="en-US"/>
        </w:rPr>
        <w:t xml:space="preserve">.1 </w:t>
      </w:r>
      <w:r w:rsidR="00015DC4" w:rsidRPr="00196105">
        <w:rPr>
          <w:lang w:val="en-US"/>
        </w:rPr>
        <w:t>A single set of information across segments</w:t>
      </w:r>
      <w:r w:rsidR="009041A1">
        <w:rPr>
          <w:lang w:val="en-US"/>
        </w:rPr>
        <w:t xml:space="preserve"> (equity, currency derivatives, equity derivatives etc.)</w:t>
      </w:r>
      <w:r w:rsidR="00015DC4" w:rsidRPr="00196105">
        <w:rPr>
          <w:lang w:val="en-US"/>
        </w:rPr>
        <w:t xml:space="preserve"> has </w:t>
      </w:r>
      <w:proofErr w:type="gramStart"/>
      <w:r w:rsidR="00015DC4" w:rsidRPr="00196105">
        <w:rPr>
          <w:lang w:val="en-US"/>
        </w:rPr>
        <w:t>a large number of</w:t>
      </w:r>
      <w:proofErr w:type="gramEnd"/>
      <w:r w:rsidR="00015DC4" w:rsidRPr="00196105">
        <w:rPr>
          <w:lang w:val="en-US"/>
        </w:rPr>
        <w:t xml:space="preserve"> common fields (variables). Only a few fields are added or removed depending on the segment. Providing different files that require different processing logic increases the cost of development and subsequent modifications. Simplifying the process to the essential minimum leads to a reduction in the cost of doing business.</w:t>
      </w:r>
    </w:p>
    <w:p w14:paraId="19CA4D64" w14:textId="7A17FCB6" w:rsidR="00015DC4" w:rsidRPr="00196105" w:rsidRDefault="00196105" w:rsidP="00462AAA">
      <w:pPr>
        <w:spacing w:line="360" w:lineRule="auto"/>
        <w:jc w:val="both"/>
        <w:rPr>
          <w:lang w:val="en-US"/>
        </w:rPr>
      </w:pPr>
      <w:r>
        <w:rPr>
          <w:lang w:val="en-US"/>
        </w:rPr>
        <w:t>1.</w:t>
      </w:r>
      <w:r w:rsidR="003F2367">
        <w:rPr>
          <w:lang w:val="en-US"/>
        </w:rPr>
        <w:t>7</w:t>
      </w:r>
      <w:r>
        <w:rPr>
          <w:lang w:val="en-US"/>
        </w:rPr>
        <w:t xml:space="preserve">.2 </w:t>
      </w:r>
      <w:r w:rsidR="00015DC4" w:rsidRPr="00196105">
        <w:rPr>
          <w:lang w:val="en-US"/>
        </w:rPr>
        <w:t xml:space="preserve">In </w:t>
      </w:r>
      <w:proofErr w:type="spellStart"/>
      <w:r w:rsidR="00015DC4" w:rsidRPr="00196105">
        <w:rPr>
          <w:lang w:val="en-US"/>
        </w:rPr>
        <w:t>UDiFF</w:t>
      </w:r>
      <w:proofErr w:type="spellEnd"/>
      <w:r w:rsidR="00015DC4" w:rsidRPr="00196105">
        <w:rPr>
          <w:lang w:val="en-US"/>
        </w:rPr>
        <w:t xml:space="preserve">, one type of information was made available in a consistent format across segments and institutions. A direct advantage of </w:t>
      </w:r>
      <w:proofErr w:type="spellStart"/>
      <w:r w:rsidR="00015DC4" w:rsidRPr="00196105">
        <w:rPr>
          <w:lang w:val="en-US"/>
        </w:rPr>
        <w:t>UDiFF</w:t>
      </w:r>
      <w:proofErr w:type="spellEnd"/>
      <w:r w:rsidR="00015DC4" w:rsidRPr="00196105">
        <w:rPr>
          <w:lang w:val="en-US"/>
        </w:rPr>
        <w:t xml:space="preserve"> </w:t>
      </w:r>
      <w:r w:rsidR="002F17C3">
        <w:rPr>
          <w:lang w:val="en-US"/>
        </w:rPr>
        <w:t xml:space="preserve">thus </w:t>
      </w:r>
      <w:r w:rsidR="00674F01">
        <w:rPr>
          <w:lang w:val="en-US"/>
        </w:rPr>
        <w:t>envisaged</w:t>
      </w:r>
      <w:r w:rsidR="002F17C3">
        <w:rPr>
          <w:lang w:val="en-US"/>
        </w:rPr>
        <w:t xml:space="preserve"> was</w:t>
      </w:r>
      <w:r w:rsidR="00015DC4" w:rsidRPr="00196105">
        <w:rPr>
          <w:lang w:val="en-US"/>
        </w:rPr>
        <w:t xml:space="preserve"> the consolidation of development and future maintenance to a single format, instead of close to 10 different formats as was the case earlier. </w:t>
      </w:r>
      <w:proofErr w:type="spellStart"/>
      <w:r w:rsidR="00015DC4" w:rsidRPr="00196105">
        <w:rPr>
          <w:lang w:val="en-US"/>
        </w:rPr>
        <w:t>UDiFF</w:t>
      </w:r>
      <w:proofErr w:type="spellEnd"/>
      <w:r w:rsidR="00015DC4" w:rsidRPr="00196105">
        <w:rPr>
          <w:lang w:val="en-US"/>
        </w:rPr>
        <w:t xml:space="preserve"> formats are also expected to simplify current development </w:t>
      </w:r>
      <w:r w:rsidR="00D40398">
        <w:rPr>
          <w:lang w:val="en-US"/>
        </w:rPr>
        <w:t>for standardization and harmonization</w:t>
      </w:r>
      <w:r w:rsidR="00EF6782">
        <w:rPr>
          <w:lang w:val="en-US"/>
        </w:rPr>
        <w:t xml:space="preserve"> </w:t>
      </w:r>
      <w:r w:rsidR="00A65E41">
        <w:rPr>
          <w:lang w:val="en-US"/>
        </w:rPr>
        <w:t>exercise along with</w:t>
      </w:r>
      <w:r w:rsidR="00015DC4" w:rsidRPr="00196105">
        <w:rPr>
          <w:lang w:val="en-US"/>
        </w:rPr>
        <w:t xml:space="preserve"> streamlin</w:t>
      </w:r>
      <w:r w:rsidR="006F5BA5">
        <w:rPr>
          <w:lang w:val="en-US"/>
        </w:rPr>
        <w:t>ing of</w:t>
      </w:r>
      <w:r w:rsidR="00015DC4" w:rsidRPr="00196105">
        <w:rPr>
          <w:lang w:val="en-US"/>
        </w:rPr>
        <w:t xml:space="preserve"> future changes.</w:t>
      </w:r>
    </w:p>
    <w:p w14:paraId="0F934FA9" w14:textId="05952D97" w:rsidR="00656654" w:rsidRPr="00656654" w:rsidRDefault="00196105" w:rsidP="00462AAA">
      <w:pPr>
        <w:spacing w:line="360" w:lineRule="auto"/>
        <w:jc w:val="both"/>
      </w:pPr>
      <w:r>
        <w:rPr>
          <w:lang w:val="en-US"/>
        </w:rPr>
        <w:t>1.</w:t>
      </w:r>
      <w:r w:rsidR="00E55FD7">
        <w:rPr>
          <w:lang w:val="en-US"/>
        </w:rPr>
        <w:t>7</w:t>
      </w:r>
      <w:r>
        <w:rPr>
          <w:lang w:val="en-US"/>
        </w:rPr>
        <w:t xml:space="preserve">.3 </w:t>
      </w:r>
      <w:r w:rsidR="00015DC4" w:rsidRPr="00196105">
        <w:rPr>
          <w:lang w:val="en-US"/>
        </w:rPr>
        <w:t xml:space="preserve">Take, for instance, trade information, which contains details of executed trades. It's one of the most frequently used formats, downloaded several times daily for various requirements. For </w:t>
      </w:r>
      <w:r w:rsidR="007A2873">
        <w:rPr>
          <w:lang w:val="en-US"/>
        </w:rPr>
        <w:t>nine</w:t>
      </w:r>
      <w:r w:rsidR="00015DC4" w:rsidRPr="00196105">
        <w:rPr>
          <w:lang w:val="en-US"/>
        </w:rPr>
        <w:t xml:space="preserve"> MIIs (five exchanges &amp; </w:t>
      </w:r>
      <w:r w:rsidR="007A2873">
        <w:rPr>
          <w:lang w:val="en-US"/>
        </w:rPr>
        <w:t>four</w:t>
      </w:r>
      <w:r w:rsidR="00015DC4" w:rsidRPr="00196105">
        <w:rPr>
          <w:lang w:val="en-US"/>
        </w:rPr>
        <w:t xml:space="preserve"> clearing corporations) across four segments prior to </w:t>
      </w:r>
      <w:proofErr w:type="spellStart"/>
      <w:r w:rsidR="00015DC4" w:rsidRPr="00196105">
        <w:rPr>
          <w:lang w:val="en-US"/>
        </w:rPr>
        <w:t>UDiFF</w:t>
      </w:r>
      <w:proofErr w:type="spellEnd"/>
      <w:r w:rsidR="00015DC4" w:rsidRPr="00196105">
        <w:rPr>
          <w:lang w:val="en-US"/>
        </w:rPr>
        <w:t xml:space="preserve">, there would be 28 distinct trading file formats. Moreover, trading </w:t>
      </w:r>
      <w:r w:rsidR="00015DC4" w:rsidRPr="00196105">
        <w:rPr>
          <w:lang w:val="en-US"/>
        </w:rPr>
        <w:lastRenderedPageBreak/>
        <w:t>and clearing members would have different file formats, effectively doubling the number to 56. In some cases, the same file for the same segment and MII would differ when downloaded from FTP. As mentioned earlier, many fields in these trading files would be identical.</w:t>
      </w:r>
      <w:r w:rsidR="00656654" w:rsidRPr="00656654">
        <w:rPr>
          <w:lang w:val="en-US"/>
        </w:rPr>
        <w:t> </w:t>
      </w:r>
    </w:p>
    <w:p w14:paraId="2163BBBF" w14:textId="2EC2992E" w:rsidR="00656654" w:rsidRPr="00E60753" w:rsidRDefault="00E60753" w:rsidP="00462AAA">
      <w:pPr>
        <w:spacing w:line="360" w:lineRule="auto"/>
        <w:jc w:val="both"/>
        <w:rPr>
          <w:b/>
          <w:bCs/>
        </w:rPr>
      </w:pPr>
      <w:r w:rsidRPr="00E60753">
        <w:rPr>
          <w:b/>
          <w:bCs/>
          <w:lang w:val="en-US"/>
        </w:rPr>
        <w:t>OUTCOME</w:t>
      </w:r>
      <w:r w:rsidR="00656654" w:rsidRPr="00E60753">
        <w:rPr>
          <w:b/>
          <w:bCs/>
          <w:lang w:val="en-US"/>
        </w:rPr>
        <w:t>:</w:t>
      </w:r>
    </w:p>
    <w:p w14:paraId="2B619AC8" w14:textId="0B64D0F7" w:rsidR="008134D3" w:rsidRPr="007522D2" w:rsidRDefault="00616C38" w:rsidP="00462AAA">
      <w:pPr>
        <w:pStyle w:val="ListParagraph"/>
        <w:spacing w:line="360" w:lineRule="auto"/>
        <w:ind w:left="0"/>
        <w:jc w:val="both"/>
        <w:rPr>
          <w:b/>
          <w:bCs/>
          <w:lang w:val="en-US"/>
        </w:rPr>
      </w:pPr>
      <w:r w:rsidRPr="00616C38">
        <w:rPr>
          <w:b/>
          <w:bCs/>
          <w:lang w:val="en-US"/>
        </w:rPr>
        <w:t xml:space="preserve">1.7.4 </w:t>
      </w:r>
      <w:r w:rsidR="008134D3" w:rsidRPr="007522D2">
        <w:rPr>
          <w:b/>
          <w:bCs/>
          <w:lang w:val="en-US"/>
        </w:rPr>
        <w:t>More than 90% of the cost reduction in a few formats</w:t>
      </w:r>
      <w:r w:rsidR="004B2A7F" w:rsidRPr="007522D2">
        <w:rPr>
          <w:b/>
          <w:bCs/>
          <w:lang w:val="en-US"/>
        </w:rPr>
        <w:t xml:space="preserve"> </w:t>
      </w:r>
      <w:r w:rsidR="00176D3B" w:rsidRPr="007522D2">
        <w:rPr>
          <w:b/>
          <w:bCs/>
          <w:lang w:val="en-US"/>
        </w:rPr>
        <w:t>-</w:t>
      </w:r>
    </w:p>
    <w:p w14:paraId="1084E8C5" w14:textId="6E0B3A59" w:rsidR="007522D2" w:rsidRPr="007522D2" w:rsidRDefault="00E60753" w:rsidP="00462AAA">
      <w:pPr>
        <w:pStyle w:val="ListParagraph"/>
        <w:spacing w:line="360" w:lineRule="auto"/>
        <w:ind w:left="0"/>
        <w:jc w:val="both"/>
        <w:rPr>
          <w:lang w:val="en-US"/>
        </w:rPr>
      </w:pPr>
      <w:r>
        <w:rPr>
          <w:lang w:val="en-US"/>
        </w:rPr>
        <w:t>1.7.4</w:t>
      </w:r>
      <w:r w:rsidR="00133B52">
        <w:rPr>
          <w:lang w:val="en-US"/>
        </w:rPr>
        <w:t>.1</w:t>
      </w:r>
      <w:r>
        <w:rPr>
          <w:lang w:val="en-US"/>
        </w:rPr>
        <w:t xml:space="preserve"> </w:t>
      </w:r>
      <w:r w:rsidR="007522D2" w:rsidRPr="007522D2">
        <w:rPr>
          <w:lang w:val="en-US"/>
        </w:rPr>
        <w:t xml:space="preserve">Trade information format - A </w:t>
      </w:r>
      <w:proofErr w:type="spellStart"/>
      <w:r w:rsidR="007522D2" w:rsidRPr="007522D2">
        <w:rPr>
          <w:lang w:val="en-US"/>
        </w:rPr>
        <w:t>UDiFF</w:t>
      </w:r>
      <w:proofErr w:type="spellEnd"/>
      <w:r w:rsidR="007522D2" w:rsidRPr="007522D2">
        <w:rPr>
          <w:lang w:val="en-US"/>
        </w:rPr>
        <w:t xml:space="preserve"> format for trade files was created after consolidating over 40 trade files comprising 112 unique fields. All these trade files were "unified" into a single format, and the 112 unique fields were "distilled" down to fewer than 40 fields.</w:t>
      </w:r>
    </w:p>
    <w:p w14:paraId="55E2951F" w14:textId="77777777" w:rsidR="007522D2" w:rsidRPr="007522D2" w:rsidRDefault="007522D2" w:rsidP="00462AAA">
      <w:pPr>
        <w:pStyle w:val="ListParagraph"/>
        <w:spacing w:line="360" w:lineRule="auto"/>
        <w:ind w:left="0"/>
        <w:jc w:val="both"/>
        <w:rPr>
          <w:lang w:val="en-US"/>
        </w:rPr>
      </w:pPr>
    </w:p>
    <w:p w14:paraId="4AF8B58A" w14:textId="57378ABF" w:rsidR="00656654" w:rsidRPr="00DE6692" w:rsidRDefault="00E60753" w:rsidP="00462AAA">
      <w:pPr>
        <w:pStyle w:val="ListParagraph"/>
        <w:spacing w:line="360" w:lineRule="auto"/>
        <w:ind w:left="0"/>
        <w:jc w:val="both"/>
      </w:pPr>
      <w:r>
        <w:rPr>
          <w:lang w:val="en-US"/>
        </w:rPr>
        <w:t>1.7.</w:t>
      </w:r>
      <w:r w:rsidR="00133B52">
        <w:rPr>
          <w:lang w:val="en-US"/>
        </w:rPr>
        <w:t>4.2</w:t>
      </w:r>
      <w:r>
        <w:rPr>
          <w:lang w:val="en-US"/>
        </w:rPr>
        <w:t xml:space="preserve"> </w:t>
      </w:r>
      <w:r w:rsidR="007522D2" w:rsidRPr="007522D2">
        <w:rPr>
          <w:lang w:val="en-US"/>
        </w:rPr>
        <w:t>To achieve this, each field was rigorously assessed. To ensure alignment with end-users' needs, market participants were continually consulted throughout the process. In addition to the new practice of ongoing user feedback, the entire catalogue was also proposed to be published in the public domain, echoing SEBI's ongoing efforts to increase transparency, democratize data access, and reduce business costs.</w:t>
      </w:r>
    </w:p>
    <w:p w14:paraId="19BE7713" w14:textId="010019EA" w:rsidR="0064496B" w:rsidRPr="00656654" w:rsidRDefault="0064496B" w:rsidP="00462AAA">
      <w:pPr>
        <w:spacing w:line="360" w:lineRule="auto"/>
        <w:jc w:val="both"/>
        <w:rPr>
          <w:lang w:val="en-US"/>
        </w:rPr>
      </w:pPr>
    </w:p>
    <w:p w14:paraId="3C520150" w14:textId="1FB008E7" w:rsidR="00C50E2D" w:rsidRPr="00656654" w:rsidRDefault="00EC39F0" w:rsidP="00462AAA">
      <w:pPr>
        <w:spacing w:line="360" w:lineRule="auto"/>
        <w:jc w:val="both"/>
        <w:rPr>
          <w:lang w:val="en-US"/>
        </w:rPr>
      </w:pPr>
      <w:r>
        <w:rPr>
          <w:b/>
          <w:bCs/>
          <w:sz w:val="28"/>
          <w:szCs w:val="28"/>
          <w:u w:val="single"/>
          <w:lang w:val="en-US"/>
        </w:rPr>
        <w:t xml:space="preserve">2. </w:t>
      </w:r>
      <w:r w:rsidR="003A7325" w:rsidRPr="00EC39F0">
        <w:rPr>
          <w:b/>
          <w:bCs/>
          <w:sz w:val="28"/>
          <w:szCs w:val="28"/>
          <w:u w:val="single"/>
          <w:lang w:val="en-US"/>
        </w:rPr>
        <w:t>Design</w:t>
      </w:r>
      <w:r w:rsidR="008C3207" w:rsidRPr="00EC39F0">
        <w:rPr>
          <w:b/>
          <w:bCs/>
          <w:sz w:val="28"/>
          <w:szCs w:val="28"/>
          <w:u w:val="single"/>
          <w:lang w:val="en-US"/>
        </w:rPr>
        <w:t xml:space="preserve"> of </w:t>
      </w:r>
      <w:proofErr w:type="spellStart"/>
      <w:r w:rsidR="008C3207" w:rsidRPr="00EC39F0">
        <w:rPr>
          <w:b/>
          <w:bCs/>
          <w:sz w:val="28"/>
          <w:szCs w:val="28"/>
          <w:u w:val="single"/>
          <w:lang w:val="en-US"/>
        </w:rPr>
        <w:t>UDiFF</w:t>
      </w:r>
      <w:proofErr w:type="spellEnd"/>
      <w:r w:rsidR="00980B7B" w:rsidRPr="00EC39F0">
        <w:rPr>
          <w:b/>
          <w:bCs/>
          <w:sz w:val="28"/>
          <w:szCs w:val="28"/>
          <w:u w:val="single"/>
          <w:lang w:val="en-US"/>
        </w:rPr>
        <w:t xml:space="preserve"> –</w:t>
      </w:r>
    </w:p>
    <w:p w14:paraId="75C5B5E8" w14:textId="5AE47BAF" w:rsidR="00D832AC" w:rsidRPr="00656654" w:rsidRDefault="00EC39F0" w:rsidP="00462AAA">
      <w:pPr>
        <w:spacing w:line="360" w:lineRule="auto"/>
        <w:jc w:val="both"/>
        <w:rPr>
          <w:lang w:val="en-US"/>
        </w:rPr>
      </w:pPr>
      <w:r>
        <w:rPr>
          <w:lang w:val="en-US"/>
        </w:rPr>
        <w:t xml:space="preserve">2.1 </w:t>
      </w:r>
      <w:proofErr w:type="spellStart"/>
      <w:r w:rsidR="001F3ECE" w:rsidRPr="001F3ECE">
        <w:rPr>
          <w:lang w:val="en-US"/>
        </w:rPr>
        <w:t>UDiFF</w:t>
      </w:r>
      <w:proofErr w:type="spellEnd"/>
      <w:r w:rsidR="001F3ECE" w:rsidRPr="001F3ECE">
        <w:rPr>
          <w:lang w:val="en-US"/>
        </w:rPr>
        <w:t xml:space="preserve"> formats are designed to encapsulate one type of information within a single format type. The aim was to include all fields in a single file comprising one table to process that information. Given the vast amount of information generated, CSV was selected as the communication format, incorporating ISO tags as per ISO 20022 for securities market messages (Financial Services) and ISO 8601 for date &amp; time-related fields. Furthermore, </w:t>
      </w:r>
      <w:proofErr w:type="spellStart"/>
      <w:r w:rsidR="001F3ECE" w:rsidRPr="001F3ECE">
        <w:rPr>
          <w:lang w:val="en-US"/>
        </w:rPr>
        <w:t>UDiFF</w:t>
      </w:r>
      <w:proofErr w:type="spellEnd"/>
      <w:r w:rsidR="001F3ECE" w:rsidRPr="001F3ECE">
        <w:rPr>
          <w:lang w:val="en-US"/>
        </w:rPr>
        <w:t xml:space="preserve"> was envisioned to serve as a consolidated reference document. Thus, a user referring to </w:t>
      </w:r>
      <w:proofErr w:type="spellStart"/>
      <w:r w:rsidR="001F3ECE" w:rsidRPr="001F3ECE">
        <w:rPr>
          <w:lang w:val="en-US"/>
        </w:rPr>
        <w:t>UDiFF</w:t>
      </w:r>
      <w:proofErr w:type="spellEnd"/>
      <w:r w:rsidR="001F3ECE" w:rsidRPr="001F3ECE">
        <w:rPr>
          <w:lang w:val="en-US"/>
        </w:rPr>
        <w:t xml:space="preserve"> wouldn't need to consult </w:t>
      </w:r>
      <w:r w:rsidR="003F25B7">
        <w:rPr>
          <w:lang w:val="en-US"/>
        </w:rPr>
        <w:t>relevant</w:t>
      </w:r>
      <w:r w:rsidR="001F3ECE" w:rsidRPr="001F3ECE">
        <w:rPr>
          <w:lang w:val="en-US"/>
        </w:rPr>
        <w:t xml:space="preserve"> circular</w:t>
      </w:r>
      <w:r w:rsidR="003F25B7">
        <w:rPr>
          <w:lang w:val="en-US"/>
        </w:rPr>
        <w:t>s</w:t>
      </w:r>
      <w:r w:rsidR="001F3ECE" w:rsidRPr="001F3ECE">
        <w:rPr>
          <w:lang w:val="en-US"/>
        </w:rPr>
        <w:t xml:space="preserve"> issued by MIIs. Summaries of changes will also be provided within </w:t>
      </w:r>
      <w:proofErr w:type="spellStart"/>
      <w:r w:rsidR="001F3ECE" w:rsidRPr="001F3ECE">
        <w:rPr>
          <w:lang w:val="en-US"/>
        </w:rPr>
        <w:t>UDiFF</w:t>
      </w:r>
      <w:proofErr w:type="spellEnd"/>
      <w:r w:rsidR="001F3ECE" w:rsidRPr="001F3ECE">
        <w:rPr>
          <w:lang w:val="en-US"/>
        </w:rPr>
        <w:t xml:space="preserve">, detailing implementation dates and sources </w:t>
      </w:r>
      <w:r w:rsidR="0068018A">
        <w:rPr>
          <w:lang w:val="en-US"/>
        </w:rPr>
        <w:t xml:space="preserve">(such as the circular) </w:t>
      </w:r>
      <w:r w:rsidR="001F3ECE" w:rsidRPr="001F3ECE">
        <w:rPr>
          <w:lang w:val="en-US"/>
        </w:rPr>
        <w:t xml:space="preserve">of respective changes. This information is exclusive to changes in </w:t>
      </w:r>
      <w:proofErr w:type="spellStart"/>
      <w:r w:rsidR="001F3ECE" w:rsidRPr="001F3ECE">
        <w:rPr>
          <w:lang w:val="en-US"/>
        </w:rPr>
        <w:t>UDiFF</w:t>
      </w:r>
      <w:proofErr w:type="spellEnd"/>
      <w:r w:rsidR="001F3ECE" w:rsidRPr="001F3ECE">
        <w:rPr>
          <w:lang w:val="en-US"/>
        </w:rPr>
        <w:t xml:space="preserve"> and is expected to function as a log file for the entire system.</w:t>
      </w:r>
    </w:p>
    <w:p w14:paraId="050F7D04" w14:textId="4ACF446B" w:rsidR="00301D49" w:rsidRPr="00EC39F0" w:rsidRDefault="00EC39F0" w:rsidP="00462AAA">
      <w:pPr>
        <w:spacing w:line="360" w:lineRule="auto"/>
        <w:jc w:val="both"/>
        <w:rPr>
          <w:b/>
          <w:bCs/>
          <w:lang w:val="en-US"/>
        </w:rPr>
      </w:pPr>
      <w:r>
        <w:rPr>
          <w:b/>
          <w:bCs/>
          <w:lang w:val="en-US"/>
        </w:rPr>
        <w:lastRenderedPageBreak/>
        <w:t xml:space="preserve">2.2 </w:t>
      </w:r>
      <w:r w:rsidR="0004527F" w:rsidRPr="00EC39F0">
        <w:rPr>
          <w:b/>
          <w:bCs/>
          <w:lang w:val="en-US"/>
        </w:rPr>
        <w:t xml:space="preserve">About the </w:t>
      </w:r>
      <w:proofErr w:type="spellStart"/>
      <w:r w:rsidR="00096D28" w:rsidRPr="00EC39F0">
        <w:rPr>
          <w:b/>
          <w:bCs/>
          <w:lang w:val="en-US"/>
        </w:rPr>
        <w:t>UDiFF</w:t>
      </w:r>
      <w:proofErr w:type="spellEnd"/>
      <w:r w:rsidR="00096D28" w:rsidRPr="00EC39F0">
        <w:rPr>
          <w:b/>
          <w:bCs/>
          <w:lang w:val="en-US"/>
        </w:rPr>
        <w:t xml:space="preserve"> </w:t>
      </w:r>
      <w:r w:rsidR="0004527F" w:rsidRPr="00EC39F0">
        <w:rPr>
          <w:b/>
          <w:bCs/>
          <w:lang w:val="en-US"/>
        </w:rPr>
        <w:t xml:space="preserve">Catalog – </w:t>
      </w:r>
    </w:p>
    <w:p w14:paraId="43D65820" w14:textId="1E661BCC" w:rsidR="002C3F37" w:rsidRPr="00656654" w:rsidRDefault="00EC39F0" w:rsidP="00462AAA">
      <w:pPr>
        <w:spacing w:line="360" w:lineRule="auto"/>
        <w:jc w:val="both"/>
        <w:rPr>
          <w:lang w:val="en-US"/>
        </w:rPr>
      </w:pPr>
      <w:r>
        <w:rPr>
          <w:lang w:val="en-US"/>
        </w:rPr>
        <w:t xml:space="preserve">2.2.1 </w:t>
      </w:r>
      <w:r w:rsidR="00892F87" w:rsidRPr="00892F87">
        <w:rPr>
          <w:lang w:val="en-US"/>
        </w:rPr>
        <w:t xml:space="preserve">The catalogue is available in Excel format and is organized into seven sheets detailing information related to </w:t>
      </w:r>
      <w:r w:rsidR="0026543D">
        <w:rPr>
          <w:lang w:val="en-US"/>
        </w:rPr>
        <w:t>exchange</w:t>
      </w:r>
      <w:r w:rsidR="00892F87" w:rsidRPr="00892F87">
        <w:rPr>
          <w:lang w:val="en-US"/>
        </w:rPr>
        <w:t>, settlement, and depository operations:</w:t>
      </w:r>
    </w:p>
    <w:p w14:paraId="6D0D018D" w14:textId="57A89560" w:rsidR="00BF5C18" w:rsidRPr="00BF5C18" w:rsidRDefault="00EC39F0" w:rsidP="00462AAA">
      <w:pPr>
        <w:spacing w:line="360" w:lineRule="auto"/>
        <w:jc w:val="both"/>
        <w:rPr>
          <w:lang w:val="en-US"/>
        </w:rPr>
      </w:pPr>
      <w:r>
        <w:rPr>
          <w:lang w:val="en-US"/>
        </w:rPr>
        <w:t xml:space="preserve">2.2.1.1 </w:t>
      </w:r>
      <w:r w:rsidR="00BF5C18" w:rsidRPr="00825407">
        <w:rPr>
          <w:b/>
          <w:bCs/>
          <w:lang w:val="en-US"/>
        </w:rPr>
        <w:t>Principles</w:t>
      </w:r>
      <w:r w:rsidR="00BF5C18" w:rsidRPr="00BF5C18">
        <w:rPr>
          <w:lang w:val="en-US"/>
        </w:rPr>
        <w:t xml:space="preserve"> - </w:t>
      </w:r>
      <w:proofErr w:type="gramStart"/>
      <w:r w:rsidR="00BF5C18" w:rsidRPr="00BF5C18">
        <w:rPr>
          <w:lang w:val="en-US"/>
        </w:rPr>
        <w:t>These help</w:t>
      </w:r>
      <w:proofErr w:type="gramEnd"/>
      <w:r w:rsidR="00BF5C18" w:rsidRPr="00BF5C18">
        <w:rPr>
          <w:lang w:val="en-US"/>
        </w:rPr>
        <w:t xml:space="preserve"> </w:t>
      </w:r>
      <w:r w:rsidR="00355B39">
        <w:rPr>
          <w:lang w:val="en-US"/>
        </w:rPr>
        <w:t xml:space="preserve">end users including </w:t>
      </w:r>
      <w:r w:rsidR="00BF5C18" w:rsidRPr="00BF5C18">
        <w:rPr>
          <w:lang w:val="en-US"/>
        </w:rPr>
        <w:t>developers using the formats to process information, be it generation or consumption. These principles are derived from those listed in this document, primarily targeting development within that format.</w:t>
      </w:r>
    </w:p>
    <w:p w14:paraId="27016BD8" w14:textId="7B8D0B22" w:rsidR="00BF5C18" w:rsidRPr="00BF5C18" w:rsidRDefault="00EC39F0" w:rsidP="00462AAA">
      <w:pPr>
        <w:spacing w:line="360" w:lineRule="auto"/>
        <w:jc w:val="both"/>
        <w:rPr>
          <w:lang w:val="en-US"/>
        </w:rPr>
      </w:pPr>
      <w:r>
        <w:rPr>
          <w:lang w:val="en-US"/>
        </w:rPr>
        <w:t xml:space="preserve">2.2.1.2 </w:t>
      </w:r>
      <w:r w:rsidR="00BF5C18" w:rsidRPr="00825407">
        <w:rPr>
          <w:b/>
          <w:bCs/>
          <w:lang w:val="en-US"/>
        </w:rPr>
        <w:t>Focused Format</w:t>
      </w:r>
      <w:r w:rsidR="00BF5C18" w:rsidRPr="00BF5C18">
        <w:rPr>
          <w:lang w:val="en-US"/>
        </w:rPr>
        <w:t>-wise Field List - This is a streamlined, format-specific list optimized for easy reading, leveraging the advanced filtering features of MS Excel.</w:t>
      </w:r>
    </w:p>
    <w:p w14:paraId="7C930D6A" w14:textId="78228573" w:rsidR="00BF5C18" w:rsidRPr="00BF5C18" w:rsidRDefault="00EC39F0" w:rsidP="00462AAA">
      <w:pPr>
        <w:spacing w:line="360" w:lineRule="auto"/>
        <w:jc w:val="both"/>
        <w:rPr>
          <w:lang w:val="en-US"/>
        </w:rPr>
      </w:pPr>
      <w:r>
        <w:rPr>
          <w:lang w:val="en-US"/>
        </w:rPr>
        <w:t>2.2.1.</w:t>
      </w:r>
      <w:r w:rsidR="00562C5F">
        <w:rPr>
          <w:lang w:val="en-US"/>
        </w:rPr>
        <w:t>3</w:t>
      </w:r>
      <w:r>
        <w:rPr>
          <w:lang w:val="en-US"/>
        </w:rPr>
        <w:t xml:space="preserve"> </w:t>
      </w:r>
      <w:r w:rsidR="00BF5C18" w:rsidRPr="00EC39F0">
        <w:rPr>
          <w:b/>
          <w:bCs/>
          <w:lang w:val="en-US"/>
        </w:rPr>
        <w:t>Format Master</w:t>
      </w:r>
      <w:r w:rsidR="00BF5C18" w:rsidRPr="00BF5C18">
        <w:rPr>
          <w:lang w:val="en-US"/>
        </w:rPr>
        <w:t xml:space="preserve"> - </w:t>
      </w:r>
      <w:proofErr w:type="gramStart"/>
      <w:r w:rsidR="00BF5C18" w:rsidRPr="00BF5C18">
        <w:rPr>
          <w:lang w:val="en-US"/>
        </w:rPr>
        <w:t>This documents</w:t>
      </w:r>
      <w:proofErr w:type="gramEnd"/>
      <w:r w:rsidR="00BF5C18" w:rsidRPr="00BF5C18">
        <w:rPr>
          <w:lang w:val="en-US"/>
        </w:rPr>
        <w:t xml:space="preserve"> all formats present in the current </w:t>
      </w:r>
      <w:proofErr w:type="spellStart"/>
      <w:r w:rsidR="00BF5C18" w:rsidRPr="00BF5C18">
        <w:rPr>
          <w:lang w:val="en-US"/>
        </w:rPr>
        <w:t>UDiFF</w:t>
      </w:r>
      <w:proofErr w:type="spellEnd"/>
      <w:r w:rsidR="00BF5C18" w:rsidRPr="00BF5C18">
        <w:rPr>
          <w:lang w:val="en-US"/>
        </w:rPr>
        <w:t xml:space="preserve"> version.</w:t>
      </w:r>
    </w:p>
    <w:p w14:paraId="30769472" w14:textId="7AC2C755" w:rsidR="00BF5C18" w:rsidRPr="00BF5C18" w:rsidRDefault="00EC39F0" w:rsidP="00462AAA">
      <w:pPr>
        <w:spacing w:line="360" w:lineRule="auto"/>
        <w:jc w:val="both"/>
        <w:rPr>
          <w:lang w:val="en-US"/>
        </w:rPr>
      </w:pPr>
      <w:r>
        <w:rPr>
          <w:lang w:val="en-US"/>
        </w:rPr>
        <w:t>2.2.1.</w:t>
      </w:r>
      <w:r w:rsidR="00562C5F">
        <w:rPr>
          <w:lang w:val="en-US"/>
        </w:rPr>
        <w:t>4</w:t>
      </w:r>
      <w:r>
        <w:rPr>
          <w:lang w:val="en-US"/>
        </w:rPr>
        <w:t xml:space="preserve"> </w:t>
      </w:r>
      <w:r w:rsidR="00BF5C18" w:rsidRPr="00EC39F0">
        <w:rPr>
          <w:b/>
          <w:bCs/>
          <w:lang w:val="en-US"/>
        </w:rPr>
        <w:t>Field Master</w:t>
      </w:r>
      <w:r w:rsidR="00BF5C18" w:rsidRPr="00BF5C18">
        <w:rPr>
          <w:lang w:val="en-US"/>
        </w:rPr>
        <w:t xml:space="preserve"> - </w:t>
      </w:r>
      <w:proofErr w:type="gramStart"/>
      <w:r w:rsidR="00BF5C18" w:rsidRPr="00BF5C18">
        <w:rPr>
          <w:lang w:val="en-US"/>
        </w:rPr>
        <w:t>This documents</w:t>
      </w:r>
      <w:proofErr w:type="gramEnd"/>
      <w:r w:rsidR="00BF5C18" w:rsidRPr="00BF5C18">
        <w:rPr>
          <w:lang w:val="en-US"/>
        </w:rPr>
        <w:t xml:space="preserve"> all fields, organized by format.</w:t>
      </w:r>
    </w:p>
    <w:p w14:paraId="5029937C" w14:textId="6E81BD1A" w:rsidR="00BF5C18" w:rsidRPr="00BF5C18" w:rsidRDefault="00EC39F0" w:rsidP="00462AAA">
      <w:pPr>
        <w:spacing w:line="360" w:lineRule="auto"/>
        <w:jc w:val="both"/>
        <w:rPr>
          <w:lang w:val="en-US"/>
        </w:rPr>
      </w:pPr>
      <w:r>
        <w:rPr>
          <w:lang w:val="en-US"/>
        </w:rPr>
        <w:t>2.2.1.</w:t>
      </w:r>
      <w:r w:rsidR="00562C5F">
        <w:rPr>
          <w:lang w:val="en-US"/>
        </w:rPr>
        <w:t>5</w:t>
      </w:r>
      <w:r>
        <w:rPr>
          <w:lang w:val="en-US"/>
        </w:rPr>
        <w:t xml:space="preserve"> </w:t>
      </w:r>
      <w:r w:rsidR="00BF5C18" w:rsidRPr="00EC39F0">
        <w:rPr>
          <w:b/>
          <w:bCs/>
          <w:lang w:val="en-US"/>
        </w:rPr>
        <w:t>Standard Value List</w:t>
      </w:r>
      <w:r w:rsidR="00BF5C18" w:rsidRPr="00BF5C18">
        <w:rPr>
          <w:lang w:val="en-US"/>
        </w:rPr>
        <w:t xml:space="preserve"> - </w:t>
      </w:r>
      <w:proofErr w:type="gramStart"/>
      <w:r w:rsidR="00BF5C18" w:rsidRPr="00BF5C18">
        <w:rPr>
          <w:lang w:val="en-US"/>
        </w:rPr>
        <w:t>This lists</w:t>
      </w:r>
      <w:proofErr w:type="gramEnd"/>
      <w:r w:rsidR="00BF5C18" w:rsidRPr="00BF5C18">
        <w:rPr>
          <w:lang w:val="en-US"/>
        </w:rPr>
        <w:t xml:space="preserve"> fixed values for specific files.</w:t>
      </w:r>
    </w:p>
    <w:p w14:paraId="660BCD1E" w14:textId="7CDC1F9B" w:rsidR="00BF5C18" w:rsidRPr="00BF5C18" w:rsidRDefault="00EC39F0" w:rsidP="00462AAA">
      <w:pPr>
        <w:spacing w:line="360" w:lineRule="auto"/>
        <w:jc w:val="both"/>
        <w:rPr>
          <w:lang w:val="en-US"/>
        </w:rPr>
      </w:pPr>
      <w:r>
        <w:rPr>
          <w:lang w:val="en-US"/>
        </w:rPr>
        <w:t>2.2.1.</w:t>
      </w:r>
      <w:r w:rsidR="00562C5F">
        <w:rPr>
          <w:lang w:val="en-US"/>
        </w:rPr>
        <w:t>6</w:t>
      </w:r>
      <w:r>
        <w:rPr>
          <w:lang w:val="en-US"/>
        </w:rPr>
        <w:t xml:space="preserve"> </w:t>
      </w:r>
      <w:r w:rsidR="00BF5C18" w:rsidRPr="00EC39F0">
        <w:rPr>
          <w:b/>
          <w:bCs/>
          <w:lang w:val="en-US"/>
        </w:rPr>
        <w:t>Change Log</w:t>
      </w:r>
      <w:r w:rsidR="00BF5C18" w:rsidRPr="00BF5C18">
        <w:rPr>
          <w:lang w:val="en-US"/>
        </w:rPr>
        <w:t xml:space="preserve"> - Updated based on feedback and highlights changes in the current version relative to the previous iteration.</w:t>
      </w:r>
    </w:p>
    <w:p w14:paraId="117B4129" w14:textId="015E38B8" w:rsidR="007F46E9" w:rsidRPr="00656654" w:rsidRDefault="00EC39F0" w:rsidP="00462AAA">
      <w:pPr>
        <w:spacing w:line="360" w:lineRule="auto"/>
        <w:jc w:val="both"/>
        <w:rPr>
          <w:lang w:val="en-US"/>
        </w:rPr>
      </w:pPr>
      <w:r>
        <w:rPr>
          <w:lang w:val="en-US"/>
        </w:rPr>
        <w:t>2.2.1.</w:t>
      </w:r>
      <w:r w:rsidR="00562C5F">
        <w:rPr>
          <w:lang w:val="en-US"/>
        </w:rPr>
        <w:t>7</w:t>
      </w:r>
      <w:r>
        <w:rPr>
          <w:lang w:val="en-US"/>
        </w:rPr>
        <w:t xml:space="preserve"> </w:t>
      </w:r>
      <w:r w:rsidR="00BF5C18" w:rsidRPr="00EC39F0">
        <w:rPr>
          <w:b/>
          <w:bCs/>
          <w:lang w:val="en-US"/>
        </w:rPr>
        <w:t>Open for Comments</w:t>
      </w:r>
      <w:r w:rsidR="00BF5C18" w:rsidRPr="00BF5C18">
        <w:rPr>
          <w:lang w:val="en-US"/>
        </w:rPr>
        <w:t xml:space="preserve"> - As feedback is accumulated and discussions ensue, this sheet will serve as a central repository for open suggestions and concerns. Given that various entities from MIIs will use it, and not everyone will have email access to current discussions, this approach ensures transparency and accessibility for all.</w:t>
      </w:r>
    </w:p>
    <w:p w14:paraId="65ABA732" w14:textId="77777777" w:rsidR="00E371E7" w:rsidRPr="00656654" w:rsidRDefault="00E371E7" w:rsidP="00462AAA">
      <w:pPr>
        <w:spacing w:line="360" w:lineRule="auto"/>
        <w:jc w:val="both"/>
        <w:rPr>
          <w:lang w:val="en-US"/>
        </w:rPr>
      </w:pPr>
    </w:p>
    <w:p w14:paraId="19864E22" w14:textId="5C4EB54A" w:rsidR="0004527F" w:rsidRPr="00825519" w:rsidRDefault="00825519" w:rsidP="00462AAA">
      <w:pPr>
        <w:spacing w:line="360" w:lineRule="auto"/>
        <w:jc w:val="both"/>
        <w:rPr>
          <w:b/>
          <w:bCs/>
          <w:lang w:val="en-US"/>
        </w:rPr>
      </w:pPr>
      <w:r>
        <w:rPr>
          <w:b/>
          <w:bCs/>
          <w:lang w:val="en-US"/>
        </w:rPr>
        <w:t xml:space="preserve">2.3 </w:t>
      </w:r>
      <w:r w:rsidR="0004527F" w:rsidRPr="00825519">
        <w:rPr>
          <w:b/>
          <w:bCs/>
          <w:lang w:val="en-US"/>
        </w:rPr>
        <w:t xml:space="preserve">Structure of </w:t>
      </w:r>
      <w:proofErr w:type="spellStart"/>
      <w:r w:rsidR="0004527F" w:rsidRPr="00825519">
        <w:rPr>
          <w:b/>
          <w:bCs/>
          <w:lang w:val="en-US"/>
        </w:rPr>
        <w:t>UDiFF</w:t>
      </w:r>
      <w:proofErr w:type="spellEnd"/>
      <w:r w:rsidR="0004527F" w:rsidRPr="00825519">
        <w:rPr>
          <w:b/>
          <w:bCs/>
          <w:lang w:val="en-US"/>
        </w:rPr>
        <w:t xml:space="preserve"> Formats</w:t>
      </w:r>
    </w:p>
    <w:p w14:paraId="34B1AE8F" w14:textId="072A299C" w:rsidR="00105B51" w:rsidRPr="00105B51" w:rsidRDefault="00825519" w:rsidP="00462AAA">
      <w:pPr>
        <w:spacing w:line="360" w:lineRule="auto"/>
        <w:jc w:val="both"/>
        <w:rPr>
          <w:lang w:val="en-US"/>
        </w:rPr>
      </w:pPr>
      <w:r>
        <w:rPr>
          <w:lang w:val="en-US"/>
        </w:rPr>
        <w:t xml:space="preserve">2.3.1 </w:t>
      </w:r>
      <w:r w:rsidR="00105B51" w:rsidRPr="00105B51">
        <w:rPr>
          <w:lang w:val="en-US"/>
        </w:rPr>
        <w:t>The format: One file will have one table only. All headers will be in the first row, and data values will start from the second row onwards. It will not be permissible to append another table directly after one table or after leaving a few rows.</w:t>
      </w:r>
    </w:p>
    <w:p w14:paraId="6AD02F2F" w14:textId="599809A4" w:rsidR="00105B51" w:rsidRPr="00105B51" w:rsidRDefault="00825519" w:rsidP="00462AAA">
      <w:pPr>
        <w:spacing w:line="360" w:lineRule="auto"/>
        <w:jc w:val="both"/>
        <w:rPr>
          <w:lang w:val="en-US"/>
        </w:rPr>
      </w:pPr>
      <w:r>
        <w:rPr>
          <w:lang w:val="en-US"/>
        </w:rPr>
        <w:t xml:space="preserve">2.3.2 </w:t>
      </w:r>
      <w:r w:rsidR="00105B51" w:rsidRPr="00105B51">
        <w:rPr>
          <w:lang w:val="en-US"/>
        </w:rPr>
        <w:t>All files will have ISO headers in their first row for the identification of the columns and easier readability of the files. The header and order of the columns in the CSV will be adopted from the catalogue file.</w:t>
      </w:r>
    </w:p>
    <w:p w14:paraId="099CD8D3" w14:textId="1B45CAF7" w:rsidR="00105B51" w:rsidRPr="00105B51" w:rsidRDefault="00825519" w:rsidP="00462AAA">
      <w:pPr>
        <w:spacing w:line="360" w:lineRule="auto"/>
        <w:jc w:val="both"/>
        <w:rPr>
          <w:lang w:val="en-US"/>
        </w:rPr>
      </w:pPr>
      <w:r>
        <w:rPr>
          <w:lang w:val="en-US"/>
        </w:rPr>
        <w:t>2.3.</w:t>
      </w:r>
      <w:r w:rsidR="006416E0">
        <w:rPr>
          <w:lang w:val="en-US"/>
        </w:rPr>
        <w:t>3</w:t>
      </w:r>
      <w:r>
        <w:rPr>
          <w:lang w:val="en-US"/>
        </w:rPr>
        <w:t xml:space="preserve"> </w:t>
      </w:r>
      <w:r w:rsidR="00105B51" w:rsidRPr="00105B51">
        <w:rPr>
          <w:lang w:val="en-US"/>
        </w:rPr>
        <w:t>The values, wherever prescribed by ISO standards (ISO 20022), will also conform to the ISO standards.</w:t>
      </w:r>
    </w:p>
    <w:p w14:paraId="101A2CF6" w14:textId="05D999CC" w:rsidR="00105B51" w:rsidRPr="00105B51" w:rsidRDefault="00825519" w:rsidP="00462AAA">
      <w:pPr>
        <w:spacing w:line="360" w:lineRule="auto"/>
        <w:jc w:val="both"/>
        <w:rPr>
          <w:lang w:val="en-US"/>
        </w:rPr>
      </w:pPr>
      <w:r>
        <w:rPr>
          <w:lang w:val="en-US"/>
        </w:rPr>
        <w:lastRenderedPageBreak/>
        <w:t>2.3.</w:t>
      </w:r>
      <w:r w:rsidR="006416E0">
        <w:rPr>
          <w:lang w:val="en-US"/>
        </w:rPr>
        <w:t>4</w:t>
      </w:r>
      <w:r>
        <w:rPr>
          <w:lang w:val="en-US"/>
        </w:rPr>
        <w:t xml:space="preserve"> </w:t>
      </w:r>
      <w:r w:rsidR="00105B51" w:rsidRPr="00105B51">
        <w:rPr>
          <w:lang w:val="en-US"/>
        </w:rPr>
        <w:t>There will be no entity-specific fields, and all values are to be populated by all MIIs. Values will not be populated only in cases where they are not applicable. For example, for a cash market trade file, these fields can be derivative fields. Otherwise, all fields shall be mandatorily populated by all entities.</w:t>
      </w:r>
    </w:p>
    <w:p w14:paraId="254BCCFA" w14:textId="4AAB20E1" w:rsidR="00105B51" w:rsidRPr="00105B51" w:rsidRDefault="00825519" w:rsidP="00462AAA">
      <w:pPr>
        <w:spacing w:line="360" w:lineRule="auto"/>
        <w:jc w:val="both"/>
        <w:rPr>
          <w:lang w:val="en-US"/>
        </w:rPr>
      </w:pPr>
      <w:r>
        <w:rPr>
          <w:lang w:val="en-US"/>
        </w:rPr>
        <w:t>2.3.</w:t>
      </w:r>
      <w:r w:rsidR="006416E0">
        <w:rPr>
          <w:lang w:val="en-US"/>
        </w:rPr>
        <w:t>5</w:t>
      </w:r>
      <w:r>
        <w:rPr>
          <w:lang w:val="en-US"/>
        </w:rPr>
        <w:t xml:space="preserve"> </w:t>
      </w:r>
      <w:r w:rsidR="00105B51" w:rsidRPr="00105B51">
        <w:rPr>
          <w:lang w:val="en-US"/>
        </w:rPr>
        <w:t xml:space="preserve">Multiple files can be generated for the same format such as a trade file can be downloaded separately for cash, equity derivative, and commodity segments. However, the format of all those files is going to be identical as prescribed in this </w:t>
      </w:r>
      <w:proofErr w:type="spellStart"/>
      <w:r w:rsidR="00105B51" w:rsidRPr="00105B51">
        <w:rPr>
          <w:lang w:val="en-US"/>
        </w:rPr>
        <w:t>UDiFF</w:t>
      </w:r>
      <w:proofErr w:type="spellEnd"/>
      <w:r w:rsidR="00105B51" w:rsidRPr="00105B51">
        <w:rPr>
          <w:lang w:val="en-US"/>
        </w:rPr>
        <w:t xml:space="preserve"> catalogue.</w:t>
      </w:r>
    </w:p>
    <w:p w14:paraId="613F3CAF" w14:textId="049ACDD0" w:rsidR="00105B51" w:rsidRPr="00105B51" w:rsidRDefault="00825519" w:rsidP="00462AAA">
      <w:pPr>
        <w:spacing w:line="360" w:lineRule="auto"/>
        <w:jc w:val="both"/>
        <w:rPr>
          <w:lang w:val="en-US"/>
        </w:rPr>
      </w:pPr>
      <w:r>
        <w:rPr>
          <w:lang w:val="en-US"/>
        </w:rPr>
        <w:t>2.3.</w:t>
      </w:r>
      <w:r w:rsidR="006416E0">
        <w:rPr>
          <w:lang w:val="en-US"/>
        </w:rPr>
        <w:t>6</w:t>
      </w:r>
      <w:r>
        <w:rPr>
          <w:lang w:val="en-US"/>
        </w:rPr>
        <w:t xml:space="preserve"> </w:t>
      </w:r>
      <w:r w:rsidR="00105B51" w:rsidRPr="00105B51">
        <w:rPr>
          <w:lang w:val="en-US"/>
        </w:rPr>
        <w:t>Amounts will always be in rupees and up to 4 places after the decimal.</w:t>
      </w:r>
      <w:r w:rsidR="00C70948">
        <w:rPr>
          <w:lang w:val="en-US"/>
        </w:rPr>
        <w:t xml:space="preserve"> An exception for depositories is being given where they only have 3 fields after the </w:t>
      </w:r>
      <w:proofErr w:type="gramStart"/>
      <w:r w:rsidR="00C70948">
        <w:rPr>
          <w:lang w:val="en-US"/>
        </w:rPr>
        <w:t>decimal  currently</w:t>
      </w:r>
      <w:proofErr w:type="gramEnd"/>
      <w:r w:rsidR="00C70948">
        <w:rPr>
          <w:lang w:val="en-US"/>
        </w:rPr>
        <w:t>. But for future changes they are encouraged to move to 4 places after the decimal.</w:t>
      </w:r>
    </w:p>
    <w:p w14:paraId="1600F56E" w14:textId="559E8118" w:rsidR="00105B51" w:rsidRPr="00105B51" w:rsidRDefault="00825519" w:rsidP="00462AAA">
      <w:pPr>
        <w:spacing w:line="360" w:lineRule="auto"/>
        <w:jc w:val="both"/>
        <w:rPr>
          <w:lang w:val="en-US"/>
        </w:rPr>
      </w:pPr>
      <w:r>
        <w:rPr>
          <w:lang w:val="en-US"/>
        </w:rPr>
        <w:t>2.3.</w:t>
      </w:r>
      <w:r w:rsidR="006416E0">
        <w:rPr>
          <w:lang w:val="en-US"/>
        </w:rPr>
        <w:t>7</w:t>
      </w:r>
      <w:r>
        <w:rPr>
          <w:lang w:val="en-US"/>
        </w:rPr>
        <w:t xml:space="preserve"> </w:t>
      </w:r>
      <w:r w:rsidR="00105B51" w:rsidRPr="00105B51">
        <w:rPr>
          <w:lang w:val="en-US"/>
        </w:rPr>
        <w:t>Dates and time will be in ISO 8601 / IS 7900 (2007-03-01T13:00:00) (</w:t>
      </w:r>
      <w:proofErr w:type="spellStart"/>
      <w:r w:rsidR="00105B51" w:rsidRPr="00105B51">
        <w:rPr>
          <w:lang w:val="en-US"/>
        </w:rPr>
        <w:t>YYYY-MM-DDTHH:</w:t>
      </w:r>
      <w:proofErr w:type="gramStart"/>
      <w:r w:rsidR="00105B51" w:rsidRPr="00105B51">
        <w:rPr>
          <w:lang w:val="en-US"/>
        </w:rPr>
        <w:t>mm:ss</w:t>
      </w:r>
      <w:proofErr w:type="spellEnd"/>
      <w:proofErr w:type="gramEnd"/>
      <w:r w:rsidR="00105B51" w:rsidRPr="00105B51">
        <w:rPr>
          <w:lang w:val="en-US"/>
        </w:rPr>
        <w:t>) format. In case time is also applicable, then it will be part of the same Date column following the ISO 8601 standard.</w:t>
      </w:r>
    </w:p>
    <w:p w14:paraId="100B2D99" w14:textId="0FA11633" w:rsidR="00105B51" w:rsidRPr="00105B51" w:rsidRDefault="00825519" w:rsidP="00462AAA">
      <w:pPr>
        <w:spacing w:line="360" w:lineRule="auto"/>
        <w:jc w:val="both"/>
        <w:rPr>
          <w:lang w:val="en-US"/>
        </w:rPr>
      </w:pPr>
      <w:r>
        <w:rPr>
          <w:lang w:val="en-US"/>
        </w:rPr>
        <w:t>2.3.</w:t>
      </w:r>
      <w:r w:rsidR="006416E0">
        <w:rPr>
          <w:lang w:val="en-US"/>
        </w:rPr>
        <w:t>8</w:t>
      </w:r>
      <w:r>
        <w:rPr>
          <w:lang w:val="en-US"/>
        </w:rPr>
        <w:t xml:space="preserve"> </w:t>
      </w:r>
      <w:r w:rsidR="00105B51" w:rsidRPr="00105B51">
        <w:rPr>
          <w:lang w:val="en-US"/>
        </w:rPr>
        <w:t xml:space="preserve">Files will be in CSV format exclusively, and the fields will be separated by a comma. The Encoding of the files would be </w:t>
      </w:r>
      <w:r w:rsidR="00105B51" w:rsidRPr="00554CEC">
        <w:rPr>
          <w:b/>
          <w:bCs/>
          <w:lang w:val="en-US"/>
        </w:rPr>
        <w:t>ASCII</w:t>
      </w:r>
      <w:r w:rsidR="00105B51" w:rsidRPr="00105B51">
        <w:rPr>
          <w:lang w:val="en-US"/>
        </w:rPr>
        <w:t xml:space="preserve">, and the line-ending character should be </w:t>
      </w:r>
      <w:r w:rsidR="00105B51" w:rsidRPr="00554CEC">
        <w:rPr>
          <w:b/>
          <w:bCs/>
          <w:lang w:val="en-US"/>
        </w:rPr>
        <w:t>\r\n</w:t>
      </w:r>
      <w:r w:rsidR="00105B51" w:rsidRPr="00105B51">
        <w:rPr>
          <w:lang w:val="en-US"/>
        </w:rPr>
        <w:t>. This is the same being used by windows and the majority of the other MIIs in existing systems. For compression, .</w:t>
      </w:r>
      <w:proofErr w:type="spellStart"/>
      <w:r w:rsidR="00105B51" w:rsidRPr="00105B51">
        <w:rPr>
          <w:lang w:val="en-US"/>
        </w:rPr>
        <w:t>gz</w:t>
      </w:r>
      <w:proofErr w:type="spellEnd"/>
      <w:r w:rsidR="00105B51" w:rsidRPr="00105B51">
        <w:rPr>
          <w:lang w:val="en-US"/>
        </w:rPr>
        <w:t xml:space="preserve"> or .zip will be used for large files.</w:t>
      </w:r>
    </w:p>
    <w:p w14:paraId="2B05D8B8" w14:textId="27C794F7" w:rsidR="00105B51" w:rsidRPr="00105B51" w:rsidRDefault="00825519" w:rsidP="00462AAA">
      <w:pPr>
        <w:spacing w:line="360" w:lineRule="auto"/>
        <w:jc w:val="both"/>
        <w:rPr>
          <w:lang w:val="en-US"/>
        </w:rPr>
      </w:pPr>
      <w:r>
        <w:rPr>
          <w:lang w:val="en-US"/>
        </w:rPr>
        <w:t>2.3.</w:t>
      </w:r>
      <w:r w:rsidR="006416E0">
        <w:rPr>
          <w:lang w:val="en-US"/>
        </w:rPr>
        <w:t>8</w:t>
      </w:r>
      <w:r>
        <w:rPr>
          <w:lang w:val="en-US"/>
        </w:rPr>
        <w:t xml:space="preserve"> </w:t>
      </w:r>
      <w:r w:rsidR="00105B51" w:rsidRPr="00105B51">
        <w:rPr>
          <w:lang w:val="en-US"/>
        </w:rPr>
        <w:t xml:space="preserve">Standard values inside a field will be used as the content, as provided in the “Standard Value List” sheet of the catalogue. Standard Values would be character-based to make them more readable instead of numbers, </w:t>
      </w:r>
      <w:proofErr w:type="gramStart"/>
      <w:r w:rsidR="00105B51" w:rsidRPr="00105B51">
        <w:rPr>
          <w:lang w:val="en-US"/>
        </w:rPr>
        <w:t>similar to</w:t>
      </w:r>
      <w:proofErr w:type="gramEnd"/>
      <w:r w:rsidR="00105B51" w:rsidRPr="00105B51">
        <w:rPr>
          <w:lang w:val="en-US"/>
        </w:rPr>
        <w:t xml:space="preserve"> the </w:t>
      </w:r>
      <w:r w:rsidR="00D65BFF">
        <w:rPr>
          <w:lang w:val="en-US"/>
        </w:rPr>
        <w:t>principles</w:t>
      </w:r>
      <w:r w:rsidR="00105B51" w:rsidRPr="00105B51">
        <w:rPr>
          <w:lang w:val="en-US"/>
        </w:rPr>
        <w:t xml:space="preserve"> adopted by ISO during the change from ISO 15022 to ISO 20022.</w:t>
      </w:r>
    </w:p>
    <w:p w14:paraId="38828408" w14:textId="58F08446" w:rsidR="00105B51" w:rsidRPr="00105B51" w:rsidRDefault="00825519" w:rsidP="00462AAA">
      <w:pPr>
        <w:spacing w:line="360" w:lineRule="auto"/>
        <w:jc w:val="both"/>
        <w:rPr>
          <w:lang w:val="en-US"/>
        </w:rPr>
      </w:pPr>
      <w:r>
        <w:rPr>
          <w:lang w:val="en-US"/>
        </w:rPr>
        <w:t>2.3.</w:t>
      </w:r>
      <w:r w:rsidR="006416E0">
        <w:rPr>
          <w:lang w:val="en-US"/>
        </w:rPr>
        <w:t>9</w:t>
      </w:r>
      <w:r>
        <w:rPr>
          <w:lang w:val="en-US"/>
        </w:rPr>
        <w:t xml:space="preserve"> </w:t>
      </w:r>
      <w:r w:rsidR="00105B51" w:rsidRPr="00105B51">
        <w:rPr>
          <w:lang w:val="en-US"/>
        </w:rPr>
        <w:t>ISO tags and ISO values will be used where available.</w:t>
      </w:r>
    </w:p>
    <w:p w14:paraId="3AC2D384" w14:textId="164B4C8E" w:rsidR="00105B51" w:rsidRPr="00105B51" w:rsidRDefault="00825519" w:rsidP="00462AAA">
      <w:pPr>
        <w:spacing w:line="360" w:lineRule="auto"/>
        <w:jc w:val="both"/>
        <w:rPr>
          <w:lang w:val="en-US"/>
        </w:rPr>
      </w:pPr>
      <w:r>
        <w:rPr>
          <w:lang w:val="en-US"/>
        </w:rPr>
        <w:t>2.3.</w:t>
      </w:r>
      <w:r w:rsidR="006416E0">
        <w:rPr>
          <w:lang w:val="en-US"/>
        </w:rPr>
        <w:t>10</w:t>
      </w:r>
      <w:r>
        <w:rPr>
          <w:lang w:val="en-US"/>
        </w:rPr>
        <w:t xml:space="preserve"> </w:t>
      </w:r>
      <w:r w:rsidR="00105B51" w:rsidRPr="00105B51">
        <w:rPr>
          <w:lang w:val="en-US"/>
        </w:rPr>
        <w:t>In case of conflict among MIIs, for example, if one MII has a field length of 10 characters and another has 12 characters for the same field, the 12-character length will be adopted. It is understood that a larger field size can accommodate smaller values as well. Thus, filler characters need not be there.</w:t>
      </w:r>
    </w:p>
    <w:p w14:paraId="6450F1E0" w14:textId="5307B57D" w:rsidR="002E5174" w:rsidRDefault="002E5174" w:rsidP="00462AAA">
      <w:pPr>
        <w:spacing w:line="360" w:lineRule="auto"/>
        <w:jc w:val="both"/>
        <w:rPr>
          <w:lang w:val="en-US"/>
        </w:rPr>
      </w:pPr>
    </w:p>
    <w:p w14:paraId="69CA5C64" w14:textId="77777777" w:rsidR="007A2873" w:rsidRDefault="007A2873" w:rsidP="00462AAA">
      <w:pPr>
        <w:spacing w:line="360" w:lineRule="auto"/>
        <w:jc w:val="both"/>
        <w:rPr>
          <w:lang w:val="en-US"/>
        </w:rPr>
      </w:pPr>
    </w:p>
    <w:p w14:paraId="3675E350" w14:textId="12D4B661" w:rsidR="002E5174" w:rsidRPr="002E5174" w:rsidRDefault="002E5174" w:rsidP="00462AAA">
      <w:pPr>
        <w:spacing w:line="360" w:lineRule="auto"/>
        <w:jc w:val="both"/>
        <w:rPr>
          <w:b/>
          <w:bCs/>
          <w:lang w:val="en-US"/>
        </w:rPr>
      </w:pPr>
      <w:r w:rsidRPr="002E5174">
        <w:rPr>
          <w:b/>
          <w:bCs/>
          <w:lang w:val="en-US"/>
        </w:rPr>
        <w:lastRenderedPageBreak/>
        <w:t>2.3.11 Unique Code for Each Field</w:t>
      </w:r>
    </w:p>
    <w:p w14:paraId="7BEEDAA0" w14:textId="4068F296" w:rsidR="00281C36" w:rsidRDefault="002E5174" w:rsidP="00462AAA">
      <w:pPr>
        <w:spacing w:line="360" w:lineRule="auto"/>
        <w:jc w:val="both"/>
        <w:rPr>
          <w:lang w:val="en-US"/>
        </w:rPr>
      </w:pPr>
      <w:r w:rsidRPr="002E5174">
        <w:rPr>
          <w:lang w:val="en-US"/>
        </w:rPr>
        <w:t>2.3.11</w:t>
      </w:r>
      <w:r>
        <w:rPr>
          <w:lang w:val="en-US"/>
        </w:rPr>
        <w:t xml:space="preserve">.1 </w:t>
      </w:r>
      <w:r w:rsidR="00105B51" w:rsidRPr="00105B51">
        <w:rPr>
          <w:lang w:val="en-US"/>
        </w:rPr>
        <w:t xml:space="preserve">The field list will have a unique field identifier (already included a column for the same); codes have been generated using the name of format name and clubbing the same with a three-digit number, preceding with “0” character wherever needed to make it three. For example, the Trade file's first field will have the code “trade001”, “trade002”. </w:t>
      </w:r>
    </w:p>
    <w:p w14:paraId="3E19FB8B" w14:textId="06142E81" w:rsidR="00281C36" w:rsidRPr="00281C36" w:rsidRDefault="00281C36" w:rsidP="00462AAA">
      <w:pPr>
        <w:spacing w:line="360" w:lineRule="auto"/>
        <w:jc w:val="both"/>
        <w:rPr>
          <w:b/>
          <w:bCs/>
          <w:lang w:val="en-US"/>
        </w:rPr>
      </w:pPr>
      <w:r w:rsidRPr="00281C36">
        <w:rPr>
          <w:b/>
          <w:bCs/>
          <w:lang w:val="en-US"/>
        </w:rPr>
        <w:t>Rationale -</w:t>
      </w:r>
    </w:p>
    <w:p w14:paraId="33D59A7B" w14:textId="49B37ECC" w:rsidR="00105B51" w:rsidRDefault="00FC61E3" w:rsidP="00462AAA">
      <w:pPr>
        <w:spacing w:line="360" w:lineRule="auto"/>
        <w:jc w:val="both"/>
        <w:rPr>
          <w:lang w:val="en-US"/>
        </w:rPr>
      </w:pPr>
      <w:proofErr w:type="gramStart"/>
      <w:r w:rsidRPr="00FC61E3">
        <w:rPr>
          <w:lang w:val="en-US"/>
        </w:rPr>
        <w:t xml:space="preserve">2.3.11.2 </w:t>
      </w:r>
      <w:r w:rsidR="00281C36">
        <w:rPr>
          <w:lang w:val="en-US"/>
        </w:rPr>
        <w:t xml:space="preserve"> </w:t>
      </w:r>
      <w:r w:rsidR="00105B51" w:rsidRPr="00105B51">
        <w:rPr>
          <w:lang w:val="en-US"/>
        </w:rPr>
        <w:t>It</w:t>
      </w:r>
      <w:proofErr w:type="gramEnd"/>
      <w:r w:rsidR="00105B51" w:rsidRPr="00105B51">
        <w:rPr>
          <w:lang w:val="en-US"/>
        </w:rPr>
        <w:t xml:space="preserve"> was observed that many times sorting of the fields needs to be done, and there having this structure helps in maintaining the correct order</w:t>
      </w:r>
      <w:r w:rsidR="000F5B41">
        <w:rPr>
          <w:lang w:val="en-US"/>
        </w:rPr>
        <w:t>,</w:t>
      </w:r>
      <w:r w:rsidR="00105B51" w:rsidRPr="00105B51">
        <w:rPr>
          <w:lang w:val="en-US"/>
        </w:rPr>
        <w:t xml:space="preserve"> otherwise “trade1” is followed by “trade11” instead of “trade2”.</w:t>
      </w:r>
    </w:p>
    <w:p w14:paraId="28B9DE5A" w14:textId="77777777" w:rsidR="00F56BE4" w:rsidRDefault="00F56BE4" w:rsidP="00462AAA">
      <w:pPr>
        <w:spacing w:line="360" w:lineRule="auto"/>
        <w:jc w:val="both"/>
        <w:rPr>
          <w:b/>
          <w:bCs/>
          <w:lang w:val="en-US"/>
        </w:rPr>
      </w:pPr>
    </w:p>
    <w:p w14:paraId="08F4D573" w14:textId="56F5A4A3" w:rsidR="00C63442" w:rsidRPr="00C63442" w:rsidRDefault="00C63442" w:rsidP="00462AAA">
      <w:pPr>
        <w:spacing w:line="360" w:lineRule="auto"/>
        <w:jc w:val="both"/>
        <w:rPr>
          <w:b/>
          <w:bCs/>
          <w:lang w:val="en-US"/>
        </w:rPr>
      </w:pPr>
      <w:r w:rsidRPr="00C63442">
        <w:rPr>
          <w:b/>
          <w:bCs/>
          <w:lang w:val="en-US"/>
        </w:rPr>
        <w:t>2.3.12</w:t>
      </w:r>
      <w:r>
        <w:rPr>
          <w:lang w:val="en-US"/>
        </w:rPr>
        <w:t xml:space="preserve"> </w:t>
      </w:r>
      <w:r w:rsidRPr="00C63442">
        <w:rPr>
          <w:b/>
          <w:bCs/>
          <w:lang w:val="en-US"/>
        </w:rPr>
        <w:t>Dummy Fields and Remarks Field</w:t>
      </w:r>
    </w:p>
    <w:p w14:paraId="6664EF0A" w14:textId="2D9721C0" w:rsidR="00105B51" w:rsidRDefault="00C63442" w:rsidP="00462AAA">
      <w:pPr>
        <w:spacing w:line="360" w:lineRule="auto"/>
        <w:jc w:val="both"/>
        <w:rPr>
          <w:lang w:val="en-US"/>
        </w:rPr>
      </w:pPr>
      <w:r w:rsidRPr="00C63442">
        <w:rPr>
          <w:lang w:val="en-US"/>
        </w:rPr>
        <w:t>2.3.12.1</w:t>
      </w:r>
      <w:r>
        <w:rPr>
          <w:b/>
          <w:bCs/>
          <w:lang w:val="en-US"/>
        </w:rPr>
        <w:t xml:space="preserve"> </w:t>
      </w:r>
      <w:r w:rsidR="00105B51" w:rsidRPr="00105B51">
        <w:rPr>
          <w:lang w:val="en-US"/>
        </w:rPr>
        <w:t xml:space="preserve">All formats will have a remarks field </w:t>
      </w:r>
      <w:proofErr w:type="gramStart"/>
      <w:r w:rsidR="00105B51" w:rsidRPr="00105B51">
        <w:rPr>
          <w:lang w:val="en-US"/>
        </w:rPr>
        <w:t>Varchar(</w:t>
      </w:r>
      <w:proofErr w:type="gramEnd"/>
      <w:r w:rsidR="00105B51" w:rsidRPr="00105B51">
        <w:rPr>
          <w:lang w:val="en-US"/>
        </w:rPr>
        <w:t>50) followed by 4 dummy fields of varchar(50). The rationale for having these has already been provided in this document’s latter part.</w:t>
      </w:r>
    </w:p>
    <w:p w14:paraId="228690F8" w14:textId="5D4F7307" w:rsidR="00CE6495" w:rsidRPr="00281C36" w:rsidRDefault="00CE6495" w:rsidP="00462AAA">
      <w:pPr>
        <w:spacing w:line="360" w:lineRule="auto"/>
        <w:jc w:val="both"/>
        <w:rPr>
          <w:b/>
          <w:bCs/>
          <w:lang w:val="en-US"/>
        </w:rPr>
      </w:pPr>
      <w:r w:rsidRPr="00281C36">
        <w:rPr>
          <w:b/>
          <w:bCs/>
          <w:lang w:val="en-US"/>
        </w:rPr>
        <w:t>Rationale -</w:t>
      </w:r>
    </w:p>
    <w:p w14:paraId="4ED05AF3" w14:textId="382CB36C" w:rsidR="00CE6495" w:rsidRDefault="006C5FB4" w:rsidP="00462AAA">
      <w:pPr>
        <w:spacing w:line="360" w:lineRule="auto"/>
        <w:jc w:val="both"/>
        <w:rPr>
          <w:lang w:val="en-US"/>
        </w:rPr>
      </w:pPr>
      <w:r>
        <w:rPr>
          <w:lang w:val="en-US"/>
        </w:rPr>
        <w:t>2.3.12.</w:t>
      </w:r>
      <w:r w:rsidR="00AF571A">
        <w:rPr>
          <w:lang w:val="en-US"/>
        </w:rPr>
        <w:t>2</w:t>
      </w:r>
      <w:r>
        <w:rPr>
          <w:lang w:val="en-US"/>
        </w:rPr>
        <w:t xml:space="preserve"> Rationale for the additional fields and remarks field has been mentioned in “</w:t>
      </w:r>
      <w:r w:rsidRPr="004C36E9">
        <w:rPr>
          <w:b/>
          <w:bCs/>
          <w:lang w:val="en-US"/>
        </w:rPr>
        <w:t>Need based changes and Periodic Review</w:t>
      </w:r>
      <w:r>
        <w:rPr>
          <w:lang w:val="en-US"/>
        </w:rPr>
        <w:t>” section.</w:t>
      </w:r>
    </w:p>
    <w:p w14:paraId="78169678" w14:textId="77777777" w:rsidR="00536FD1" w:rsidRPr="00105B51" w:rsidRDefault="00536FD1" w:rsidP="00462AAA">
      <w:pPr>
        <w:spacing w:line="360" w:lineRule="auto"/>
        <w:jc w:val="both"/>
        <w:rPr>
          <w:lang w:val="en-US"/>
        </w:rPr>
      </w:pPr>
    </w:p>
    <w:p w14:paraId="4CB39ED1" w14:textId="396AFC9C" w:rsidR="00105B51" w:rsidRPr="00105B51" w:rsidRDefault="00825519" w:rsidP="00462AAA">
      <w:pPr>
        <w:spacing w:line="360" w:lineRule="auto"/>
        <w:jc w:val="both"/>
        <w:rPr>
          <w:lang w:val="en-US"/>
        </w:rPr>
      </w:pPr>
      <w:r>
        <w:rPr>
          <w:lang w:val="en-US"/>
        </w:rPr>
        <w:t>2.3.</w:t>
      </w:r>
      <w:r w:rsidR="006416E0">
        <w:rPr>
          <w:lang w:val="en-US"/>
        </w:rPr>
        <w:t>13</w:t>
      </w:r>
      <w:r>
        <w:rPr>
          <w:lang w:val="en-US"/>
        </w:rPr>
        <w:t xml:space="preserve"> </w:t>
      </w:r>
      <w:r w:rsidR="00105B51" w:rsidRPr="00105B51">
        <w:rPr>
          <w:lang w:val="en-US"/>
        </w:rPr>
        <w:t xml:space="preserve">A response format will be used for the Beneficiary owner report and Transaction Upload files (included in the attached format). It will </w:t>
      </w:r>
      <w:proofErr w:type="gramStart"/>
      <w:r w:rsidR="00105B51" w:rsidRPr="00105B51">
        <w:rPr>
          <w:lang w:val="en-US"/>
        </w:rPr>
        <w:t xml:space="preserve">hold </w:t>
      </w:r>
      <w:r w:rsidR="00390A71">
        <w:rPr>
          <w:lang w:val="en-US"/>
        </w:rPr>
        <w:t xml:space="preserve"> 14</w:t>
      </w:r>
      <w:proofErr w:type="gramEnd"/>
      <w:r w:rsidR="00390A71" w:rsidRPr="00105B51">
        <w:rPr>
          <w:lang w:val="en-US"/>
        </w:rPr>
        <w:t xml:space="preserve"> </w:t>
      </w:r>
      <w:r w:rsidR="00105B51" w:rsidRPr="00105B51">
        <w:rPr>
          <w:lang w:val="en-US"/>
        </w:rPr>
        <w:t xml:space="preserve">fields, </w:t>
      </w:r>
      <w:r w:rsidR="004C351B">
        <w:rPr>
          <w:lang w:val="en-US"/>
        </w:rPr>
        <w:t xml:space="preserve"> four </w:t>
      </w:r>
      <w:r w:rsidR="00105B51" w:rsidRPr="00105B51">
        <w:rPr>
          <w:lang w:val="en-US"/>
        </w:rPr>
        <w:t xml:space="preserve">of which will be taken from the file being uploaded. </w:t>
      </w:r>
      <w:proofErr w:type="gramStart"/>
      <w:r w:rsidR="00105B51" w:rsidRPr="00105B51">
        <w:rPr>
          <w:lang w:val="en-US"/>
        </w:rPr>
        <w:t xml:space="preserve">These </w:t>
      </w:r>
      <w:r w:rsidR="00901898">
        <w:rPr>
          <w:lang w:val="en-US"/>
        </w:rPr>
        <w:t xml:space="preserve"> 4</w:t>
      </w:r>
      <w:proofErr w:type="gramEnd"/>
      <w:r w:rsidR="00901898" w:rsidRPr="00105B51">
        <w:rPr>
          <w:lang w:val="en-US"/>
        </w:rPr>
        <w:t xml:space="preserve"> </w:t>
      </w:r>
      <w:r w:rsidR="00105B51" w:rsidRPr="00105B51">
        <w:rPr>
          <w:lang w:val="en-US"/>
        </w:rPr>
        <w:t>fields are:</w:t>
      </w:r>
    </w:p>
    <w:p w14:paraId="3F675C53" w14:textId="2EA60EDF" w:rsidR="00105B51" w:rsidRPr="006B7608" w:rsidRDefault="00825519" w:rsidP="00541001">
      <w:pPr>
        <w:pStyle w:val="ListParagraph"/>
        <w:numPr>
          <w:ilvl w:val="0"/>
          <w:numId w:val="3"/>
        </w:numPr>
        <w:spacing w:line="360" w:lineRule="auto"/>
        <w:jc w:val="both"/>
        <w:rPr>
          <w:lang w:val="en-US"/>
        </w:rPr>
      </w:pPr>
      <w:r w:rsidRPr="006B7608">
        <w:rPr>
          <w:lang w:val="en-US"/>
        </w:rPr>
        <w:t>2.3.</w:t>
      </w:r>
      <w:r w:rsidR="006416E0" w:rsidRPr="006B7608">
        <w:rPr>
          <w:lang w:val="en-US"/>
        </w:rPr>
        <w:t>13</w:t>
      </w:r>
      <w:r w:rsidRPr="006B7608">
        <w:rPr>
          <w:lang w:val="en-US"/>
        </w:rPr>
        <w:t xml:space="preserve">.1 </w:t>
      </w:r>
      <w:r w:rsidR="00105B51" w:rsidRPr="006B7608">
        <w:rPr>
          <w:lang w:val="en-US"/>
        </w:rPr>
        <w:t>BO ID,</w:t>
      </w:r>
    </w:p>
    <w:p w14:paraId="7B4DAA73" w14:textId="36A2401B" w:rsidR="00105B51" w:rsidRPr="006B7608" w:rsidRDefault="00825519" w:rsidP="00541001">
      <w:pPr>
        <w:pStyle w:val="ListParagraph"/>
        <w:numPr>
          <w:ilvl w:val="0"/>
          <w:numId w:val="3"/>
        </w:numPr>
        <w:spacing w:line="360" w:lineRule="auto"/>
        <w:jc w:val="both"/>
        <w:rPr>
          <w:lang w:val="en-US"/>
        </w:rPr>
      </w:pPr>
      <w:r w:rsidRPr="006B7608">
        <w:rPr>
          <w:lang w:val="en-US"/>
        </w:rPr>
        <w:t>2.3.</w:t>
      </w:r>
      <w:r w:rsidR="006416E0" w:rsidRPr="006B7608">
        <w:rPr>
          <w:lang w:val="en-US"/>
        </w:rPr>
        <w:t>13</w:t>
      </w:r>
      <w:r w:rsidRPr="006B7608">
        <w:rPr>
          <w:lang w:val="en-US"/>
        </w:rPr>
        <w:t>.</w:t>
      </w:r>
      <w:r w:rsidR="006416E0" w:rsidRPr="006B7608">
        <w:rPr>
          <w:lang w:val="en-US"/>
        </w:rPr>
        <w:t>2</w:t>
      </w:r>
      <w:r w:rsidRPr="006B7608">
        <w:rPr>
          <w:lang w:val="en-US"/>
        </w:rPr>
        <w:t xml:space="preserve"> </w:t>
      </w:r>
      <w:r w:rsidR="00105B51" w:rsidRPr="006B7608">
        <w:rPr>
          <w:lang w:val="en-US"/>
        </w:rPr>
        <w:t>Unique internal reference number (generated by market participant's system),</w:t>
      </w:r>
    </w:p>
    <w:p w14:paraId="36518DBA" w14:textId="0453C4D4" w:rsidR="004F60B2" w:rsidRPr="006B7608" w:rsidRDefault="004F60B2" w:rsidP="00541001">
      <w:pPr>
        <w:pStyle w:val="ListParagraph"/>
        <w:numPr>
          <w:ilvl w:val="3"/>
          <w:numId w:val="3"/>
        </w:numPr>
        <w:spacing w:line="360" w:lineRule="auto"/>
        <w:jc w:val="both"/>
        <w:rPr>
          <w:lang w:val="en-US"/>
        </w:rPr>
      </w:pPr>
      <w:r w:rsidRPr="006B7608">
        <w:rPr>
          <w:lang w:val="en-US"/>
        </w:rPr>
        <w:t>Record Number</w:t>
      </w:r>
    </w:p>
    <w:p w14:paraId="6D90F6DC" w14:textId="5869B55A" w:rsidR="00105B51" w:rsidRPr="006B7608" w:rsidRDefault="00825519" w:rsidP="00541001">
      <w:pPr>
        <w:pStyle w:val="ListParagraph"/>
        <w:numPr>
          <w:ilvl w:val="0"/>
          <w:numId w:val="3"/>
        </w:numPr>
        <w:spacing w:line="360" w:lineRule="auto"/>
        <w:jc w:val="both"/>
        <w:rPr>
          <w:lang w:val="en-US"/>
        </w:rPr>
      </w:pPr>
      <w:r w:rsidRPr="006B7608">
        <w:rPr>
          <w:lang w:val="en-US"/>
        </w:rPr>
        <w:t>2.3.</w:t>
      </w:r>
      <w:r w:rsidR="006416E0" w:rsidRPr="006B7608">
        <w:rPr>
          <w:lang w:val="en-US"/>
        </w:rPr>
        <w:t>13</w:t>
      </w:r>
      <w:r w:rsidRPr="006B7608">
        <w:rPr>
          <w:lang w:val="en-US"/>
        </w:rPr>
        <w:t>.</w:t>
      </w:r>
      <w:r w:rsidR="00296752" w:rsidRPr="006B7608">
        <w:rPr>
          <w:lang w:val="en-US"/>
        </w:rPr>
        <w:t>4</w:t>
      </w:r>
      <w:r w:rsidRPr="006B7608">
        <w:rPr>
          <w:lang w:val="en-US"/>
        </w:rPr>
        <w:t xml:space="preserve"> </w:t>
      </w:r>
      <w:r w:rsidR="00105B51" w:rsidRPr="006B7608">
        <w:rPr>
          <w:lang w:val="en-US"/>
        </w:rPr>
        <w:t>Index number (row number) as given in the upload files.</w:t>
      </w:r>
    </w:p>
    <w:p w14:paraId="6D5B4424" w14:textId="3FC12F8E" w:rsidR="00105B51" w:rsidRPr="00105B51" w:rsidRDefault="00105B51" w:rsidP="00462AAA">
      <w:pPr>
        <w:spacing w:line="360" w:lineRule="auto"/>
        <w:jc w:val="both"/>
        <w:rPr>
          <w:lang w:val="en-US"/>
        </w:rPr>
      </w:pPr>
      <w:r w:rsidRPr="00105B51">
        <w:rPr>
          <w:lang w:val="en-US"/>
        </w:rPr>
        <w:t>The remaining 4 are:</w:t>
      </w:r>
    </w:p>
    <w:p w14:paraId="21006630" w14:textId="55DE0724" w:rsidR="00105B51" w:rsidRPr="00105B51" w:rsidRDefault="006416E0" w:rsidP="00462AAA">
      <w:pPr>
        <w:spacing w:line="360" w:lineRule="auto"/>
        <w:jc w:val="both"/>
        <w:rPr>
          <w:lang w:val="en-US"/>
        </w:rPr>
      </w:pPr>
      <w:r>
        <w:rPr>
          <w:lang w:val="en-US"/>
        </w:rPr>
        <w:lastRenderedPageBreak/>
        <w:t xml:space="preserve">2.3.13.4 </w:t>
      </w:r>
      <w:r w:rsidR="00105B51" w:rsidRPr="00105B51">
        <w:rPr>
          <w:lang w:val="en-US"/>
        </w:rPr>
        <w:t>Format Name (</w:t>
      </w:r>
      <w:proofErr w:type="spellStart"/>
      <w:r w:rsidR="00105B51" w:rsidRPr="00105B51">
        <w:rPr>
          <w:lang w:val="en-US"/>
        </w:rPr>
        <w:t>BO_Upload</w:t>
      </w:r>
      <w:proofErr w:type="spellEnd"/>
      <w:r w:rsidR="00105B51" w:rsidRPr="00105B51">
        <w:rPr>
          <w:lang w:val="en-US"/>
        </w:rPr>
        <w:t xml:space="preserve"> / </w:t>
      </w:r>
      <w:proofErr w:type="spellStart"/>
      <w:r w:rsidR="00105B51" w:rsidRPr="00105B51">
        <w:rPr>
          <w:lang w:val="en-US"/>
        </w:rPr>
        <w:t>Transaction_Upload</w:t>
      </w:r>
      <w:proofErr w:type="spellEnd"/>
      <w:r w:rsidR="00105B51" w:rsidRPr="00105B51">
        <w:rPr>
          <w:lang w:val="en-US"/>
        </w:rPr>
        <w:t>),</w:t>
      </w:r>
    </w:p>
    <w:p w14:paraId="275D0353" w14:textId="347A99F1" w:rsidR="00105B51" w:rsidRPr="00105B51" w:rsidRDefault="006416E0" w:rsidP="00462AAA">
      <w:pPr>
        <w:spacing w:line="360" w:lineRule="auto"/>
        <w:jc w:val="both"/>
        <w:rPr>
          <w:lang w:val="en-US"/>
        </w:rPr>
      </w:pPr>
      <w:r>
        <w:rPr>
          <w:lang w:val="en-US"/>
        </w:rPr>
        <w:t xml:space="preserve">2.3.13.5 </w:t>
      </w:r>
      <w:r w:rsidR="00105B51" w:rsidRPr="00105B51">
        <w:rPr>
          <w:lang w:val="en-US"/>
        </w:rPr>
        <w:t>Status (S for success / F for Failure),</w:t>
      </w:r>
    </w:p>
    <w:p w14:paraId="3655505C" w14:textId="1E08F28A" w:rsidR="00105B51" w:rsidRPr="00105B51" w:rsidRDefault="006416E0" w:rsidP="00462AAA">
      <w:pPr>
        <w:spacing w:line="360" w:lineRule="auto"/>
        <w:jc w:val="both"/>
        <w:rPr>
          <w:lang w:val="en-US"/>
        </w:rPr>
      </w:pPr>
      <w:r>
        <w:rPr>
          <w:lang w:val="en-US"/>
        </w:rPr>
        <w:t xml:space="preserve">2.3.13.6 </w:t>
      </w:r>
      <w:r w:rsidR="00105B51" w:rsidRPr="00105B51">
        <w:rPr>
          <w:lang w:val="en-US"/>
        </w:rPr>
        <w:t>Transaction ID (Generated by the internal Depository System), and</w:t>
      </w:r>
    </w:p>
    <w:p w14:paraId="7C6A353F" w14:textId="6A5F1EE0" w:rsidR="00D313FA" w:rsidRDefault="006416E0" w:rsidP="00462AAA">
      <w:pPr>
        <w:spacing w:line="360" w:lineRule="auto"/>
        <w:jc w:val="both"/>
        <w:rPr>
          <w:lang w:val="en-US"/>
        </w:rPr>
      </w:pPr>
      <w:r>
        <w:rPr>
          <w:lang w:val="en-US"/>
        </w:rPr>
        <w:t xml:space="preserve">2.3.13.7 </w:t>
      </w:r>
      <w:r w:rsidR="00105B51" w:rsidRPr="00105B51">
        <w:rPr>
          <w:lang w:val="en-US"/>
        </w:rPr>
        <w:t xml:space="preserve">Reason for failure (Code </w:t>
      </w:r>
      <w:r w:rsidR="00FC444C">
        <w:rPr>
          <w:lang w:val="en-US"/>
        </w:rPr>
        <w:t xml:space="preserve"> </w:t>
      </w:r>
      <w:r w:rsidR="00105B51" w:rsidRPr="00105B51">
        <w:rPr>
          <w:lang w:val="en-US"/>
        </w:rPr>
        <w:t>).</w:t>
      </w:r>
    </w:p>
    <w:p w14:paraId="60FDDF34" w14:textId="7C26EAB4" w:rsidR="00FC444C" w:rsidRPr="00D313FA" w:rsidRDefault="00FC444C" w:rsidP="00462AAA">
      <w:pPr>
        <w:spacing w:line="360" w:lineRule="auto"/>
        <w:jc w:val="both"/>
      </w:pPr>
      <w:r>
        <w:rPr>
          <w:lang w:val="en-US"/>
        </w:rPr>
        <w:t>2.3.13.8 Reason for failure description.</w:t>
      </w:r>
    </w:p>
    <w:p w14:paraId="0163697D" w14:textId="77777777" w:rsidR="00C552BC" w:rsidRDefault="00C552BC" w:rsidP="00462AAA">
      <w:pPr>
        <w:spacing w:line="360" w:lineRule="auto"/>
        <w:jc w:val="both"/>
        <w:rPr>
          <w:lang w:val="en-US"/>
        </w:rPr>
      </w:pPr>
    </w:p>
    <w:p w14:paraId="5259F7A8" w14:textId="38E7CA6C" w:rsidR="00FA6AC9" w:rsidRPr="00BE3766" w:rsidRDefault="00825519" w:rsidP="00462AAA">
      <w:pPr>
        <w:spacing w:line="360" w:lineRule="auto"/>
        <w:jc w:val="both"/>
        <w:rPr>
          <w:b/>
          <w:bCs/>
          <w:lang w:val="en-US"/>
        </w:rPr>
      </w:pPr>
      <w:r w:rsidRPr="00BE3766">
        <w:rPr>
          <w:b/>
          <w:bCs/>
          <w:lang w:val="en-US"/>
        </w:rPr>
        <w:t xml:space="preserve">2.4 </w:t>
      </w:r>
      <w:r w:rsidR="00FA6AC9" w:rsidRPr="00BE3766">
        <w:rPr>
          <w:b/>
          <w:bCs/>
          <w:lang w:val="en-US"/>
        </w:rPr>
        <w:t>Nomenclature</w:t>
      </w:r>
      <w:r w:rsidR="007F5DD2" w:rsidRPr="00BE3766">
        <w:rPr>
          <w:b/>
          <w:bCs/>
          <w:lang w:val="en-US"/>
        </w:rPr>
        <w:t xml:space="preserve"> of the file</w:t>
      </w:r>
      <w:r w:rsidR="00BD5F85" w:rsidRPr="00BE3766">
        <w:rPr>
          <w:b/>
          <w:bCs/>
          <w:lang w:val="en-US"/>
        </w:rPr>
        <w:t>s</w:t>
      </w:r>
      <w:r w:rsidR="00193FB6">
        <w:rPr>
          <w:b/>
          <w:bCs/>
          <w:lang w:val="en-US"/>
        </w:rPr>
        <w:t xml:space="preserve"> – Exchanges &amp; CC’s</w:t>
      </w:r>
    </w:p>
    <w:p w14:paraId="509F4056" w14:textId="0C6C2100" w:rsidR="006C311C" w:rsidRDefault="00B153A7" w:rsidP="00462AAA">
      <w:pPr>
        <w:spacing w:line="360" w:lineRule="auto"/>
        <w:jc w:val="both"/>
        <w:rPr>
          <w:lang w:val="en-US"/>
        </w:rPr>
      </w:pPr>
      <w:r>
        <w:rPr>
          <w:lang w:val="en-US"/>
        </w:rPr>
        <w:t xml:space="preserve">2.4.1 </w:t>
      </w:r>
      <w:r w:rsidR="00CD2F5D" w:rsidRPr="00CD2F5D">
        <w:rPr>
          <w:lang w:val="en-US"/>
        </w:rPr>
        <w:t>The name of the files will consist of</w:t>
      </w:r>
      <w:r w:rsidR="006C311C">
        <w:rPr>
          <w:lang w:val="en-US"/>
        </w:rPr>
        <w:t>:</w:t>
      </w:r>
      <w:r w:rsidR="00CD2F5D" w:rsidRPr="00CD2F5D">
        <w:rPr>
          <w:lang w:val="en-US"/>
        </w:rPr>
        <w:t xml:space="preserve"> </w:t>
      </w:r>
    </w:p>
    <w:p w14:paraId="5766155F" w14:textId="5FFE2B39" w:rsidR="006C311C" w:rsidRDefault="006C311C" w:rsidP="00462AAA">
      <w:pPr>
        <w:spacing w:line="360" w:lineRule="auto"/>
        <w:jc w:val="both"/>
        <w:rPr>
          <w:lang w:val="en-US"/>
        </w:rPr>
      </w:pPr>
      <w:r>
        <w:rPr>
          <w:lang w:val="en-US"/>
        </w:rPr>
        <w:t>2.4.1.1 n</w:t>
      </w:r>
      <w:r>
        <w:rPr>
          <w:rFonts w:eastAsia="Times New Roman"/>
          <w:lang w:val="en-US"/>
        </w:rPr>
        <w:t>ame of the file as per format name</w:t>
      </w:r>
      <w:r w:rsidR="00B02F4E">
        <w:rPr>
          <w:rFonts w:eastAsia="Times New Roman"/>
          <w:lang w:val="en-US"/>
        </w:rPr>
        <w:t xml:space="preserve"> (</w:t>
      </w:r>
      <w:r w:rsidR="00B02F4E" w:rsidRPr="00B02F4E">
        <w:rPr>
          <w:rFonts w:eastAsia="Times New Roman"/>
          <w:lang w:val="en-US"/>
        </w:rPr>
        <w:t>Format Master</w:t>
      </w:r>
      <w:r w:rsidR="00B02F4E">
        <w:rPr>
          <w:rFonts w:eastAsia="Times New Roman"/>
          <w:lang w:val="en-US"/>
        </w:rPr>
        <w:t>)</w:t>
      </w:r>
      <w:r>
        <w:rPr>
          <w:rFonts w:eastAsia="Times New Roman"/>
          <w:lang w:val="en-US"/>
        </w:rPr>
        <w:t xml:space="preserve"> of the </w:t>
      </w:r>
      <w:proofErr w:type="spellStart"/>
      <w:r>
        <w:rPr>
          <w:rFonts w:eastAsia="Times New Roman"/>
          <w:lang w:val="en-US"/>
        </w:rPr>
        <w:t>UDiff</w:t>
      </w:r>
      <w:proofErr w:type="spellEnd"/>
      <w:r>
        <w:rPr>
          <w:rFonts w:eastAsia="Times New Roman"/>
          <w:lang w:val="en-US"/>
        </w:rPr>
        <w:t xml:space="preserve"> Catalogue</w:t>
      </w:r>
      <w:r w:rsidRPr="00CD2F5D">
        <w:rPr>
          <w:lang w:val="en-US"/>
        </w:rPr>
        <w:t>,</w:t>
      </w:r>
    </w:p>
    <w:p w14:paraId="577CD4DF" w14:textId="5E3067C4" w:rsidR="00B13D79" w:rsidRDefault="001F229E" w:rsidP="00462AAA">
      <w:pPr>
        <w:spacing w:line="360" w:lineRule="auto"/>
        <w:jc w:val="both"/>
        <w:rPr>
          <w:lang w:val="en-US"/>
        </w:rPr>
      </w:pPr>
      <w:r>
        <w:rPr>
          <w:lang w:val="en-US"/>
        </w:rPr>
        <w:t xml:space="preserve">2.4.1.2 </w:t>
      </w:r>
      <w:r w:rsidR="00CD2F5D" w:rsidRPr="00CD2F5D">
        <w:rPr>
          <w:lang w:val="en-US"/>
        </w:rPr>
        <w:t xml:space="preserve">followed by the </w:t>
      </w:r>
      <w:r w:rsidR="007A2873">
        <w:rPr>
          <w:lang w:val="en-US"/>
        </w:rPr>
        <w:t>4</w:t>
      </w:r>
      <w:r w:rsidR="00CD2F5D" w:rsidRPr="00CD2F5D">
        <w:rPr>
          <w:lang w:val="en-US"/>
        </w:rPr>
        <w:t xml:space="preserve"> character code of the entity generating it, </w:t>
      </w:r>
    </w:p>
    <w:p w14:paraId="5D9DB03F" w14:textId="48E3554D" w:rsidR="00B13D79" w:rsidRDefault="001F229E" w:rsidP="00462AAA">
      <w:pPr>
        <w:spacing w:line="360" w:lineRule="auto"/>
        <w:jc w:val="both"/>
        <w:rPr>
          <w:lang w:val="en-US"/>
        </w:rPr>
      </w:pPr>
      <w:r>
        <w:rPr>
          <w:lang w:val="en-US"/>
        </w:rPr>
        <w:t xml:space="preserve">2.4.1.3 </w:t>
      </w:r>
      <w:r w:rsidR="008C6457" w:rsidRPr="008C6457">
        <w:rPr>
          <w:lang w:val="en-US"/>
        </w:rPr>
        <w:t>followed by a two-character segment code (or 0 if not applicable),</w:t>
      </w:r>
      <w:r w:rsidR="008C6457" w:rsidRPr="008C6457" w:rsidDel="008C6457">
        <w:rPr>
          <w:lang w:val="en-US"/>
        </w:rPr>
        <w:t xml:space="preserve"> </w:t>
      </w:r>
    </w:p>
    <w:p w14:paraId="544C4D6D" w14:textId="2D75C059" w:rsidR="007A2873" w:rsidRDefault="007A2873" w:rsidP="00462AAA">
      <w:pPr>
        <w:spacing w:line="360" w:lineRule="auto"/>
        <w:jc w:val="both"/>
        <w:rPr>
          <w:lang w:val="en-US"/>
        </w:rPr>
      </w:pPr>
      <w:r>
        <w:rPr>
          <w:lang w:val="en-US"/>
        </w:rPr>
        <w:t>2.4.1.4 Followed by Market, in case of clearing corporation (or 0 if not applicable). The market shall be EquityT1, EquityT0, Auction etc.</w:t>
      </w:r>
    </w:p>
    <w:p w14:paraId="7F8C25C1" w14:textId="0209B5BB" w:rsidR="00B13D79" w:rsidRDefault="001F229E" w:rsidP="00462AAA">
      <w:pPr>
        <w:spacing w:line="360" w:lineRule="auto"/>
        <w:jc w:val="both"/>
        <w:rPr>
          <w:lang w:val="en-US"/>
        </w:rPr>
      </w:pPr>
      <w:r>
        <w:rPr>
          <w:lang w:val="en-US"/>
        </w:rPr>
        <w:t>2.4.1.</w:t>
      </w:r>
      <w:r w:rsidR="007A2873">
        <w:rPr>
          <w:lang w:val="en-US"/>
        </w:rPr>
        <w:t>5</w:t>
      </w:r>
      <w:r>
        <w:rPr>
          <w:lang w:val="en-US"/>
        </w:rPr>
        <w:t xml:space="preserve"> </w:t>
      </w:r>
      <w:r w:rsidR="008C6457" w:rsidRPr="008C6457">
        <w:rPr>
          <w:lang w:val="en-US"/>
        </w:rPr>
        <w:t xml:space="preserve">followed by TM or CM or DP (or 0 if not applicable) </w:t>
      </w:r>
      <w:r w:rsidR="00386D3A">
        <w:rPr>
          <w:lang w:val="en-US"/>
        </w:rPr>
        <w:t xml:space="preserve"> </w:t>
      </w:r>
    </w:p>
    <w:p w14:paraId="66D01F89" w14:textId="1675E5D1" w:rsidR="00B13D79" w:rsidRDefault="001F229E" w:rsidP="00462AAA">
      <w:pPr>
        <w:spacing w:line="360" w:lineRule="auto"/>
        <w:jc w:val="both"/>
        <w:rPr>
          <w:lang w:val="en-US"/>
        </w:rPr>
      </w:pPr>
      <w:r>
        <w:rPr>
          <w:lang w:val="en-US"/>
        </w:rPr>
        <w:t>2.4.1.</w:t>
      </w:r>
      <w:r w:rsidR="00001364">
        <w:rPr>
          <w:lang w:val="en-US"/>
        </w:rPr>
        <w:t>6</w:t>
      </w:r>
      <w:r>
        <w:rPr>
          <w:lang w:val="en-US"/>
        </w:rPr>
        <w:t xml:space="preserve"> </w:t>
      </w:r>
      <w:r w:rsidR="00CD2F5D" w:rsidRPr="00CD2F5D">
        <w:rPr>
          <w:lang w:val="en-US"/>
        </w:rPr>
        <w:t>f</w:t>
      </w:r>
      <w:r w:rsidR="008C6457">
        <w:rPr>
          <w:rFonts w:eastAsia="Times New Roman"/>
          <w:lang w:val="en-US"/>
        </w:rPr>
        <w:t xml:space="preserve">ollowed by a unique trading or clearing member code or Depository Participant ID (or 0 if not applicable), </w:t>
      </w:r>
    </w:p>
    <w:p w14:paraId="58A9C09A" w14:textId="43FE3102" w:rsidR="00167AC5" w:rsidRDefault="001F229E" w:rsidP="00462AAA">
      <w:pPr>
        <w:spacing w:line="360" w:lineRule="auto"/>
        <w:jc w:val="both"/>
        <w:rPr>
          <w:lang w:val="en-US"/>
        </w:rPr>
      </w:pPr>
      <w:r>
        <w:rPr>
          <w:lang w:val="en-US"/>
        </w:rPr>
        <w:t>2.4.1.</w:t>
      </w:r>
      <w:r w:rsidR="00001364">
        <w:rPr>
          <w:lang w:val="en-US"/>
        </w:rPr>
        <w:t>7</w:t>
      </w:r>
      <w:r>
        <w:rPr>
          <w:lang w:val="en-US"/>
        </w:rPr>
        <w:t xml:space="preserve"> </w:t>
      </w:r>
      <w:r w:rsidR="00CD2F5D" w:rsidRPr="00CD2F5D">
        <w:rPr>
          <w:lang w:val="en-US"/>
        </w:rPr>
        <w:t>the date in “YYYYMMDD” format</w:t>
      </w:r>
      <w:r w:rsidR="00001364">
        <w:rPr>
          <w:lang w:val="en-US"/>
        </w:rPr>
        <w:t xml:space="preserve">. If a file is applicable for a month </w:t>
      </w:r>
      <w:proofErr w:type="gramStart"/>
      <w:r w:rsidR="00001364">
        <w:rPr>
          <w:lang w:val="en-US"/>
        </w:rPr>
        <w:t>the for</w:t>
      </w:r>
      <w:proofErr w:type="gramEnd"/>
      <w:r w:rsidR="00001364">
        <w:rPr>
          <w:lang w:val="en-US"/>
        </w:rPr>
        <w:t xml:space="preserve"> e.g. Settlement Master the date shall be populated as 20231100. The day DD shall be printed as 00.</w:t>
      </w:r>
    </w:p>
    <w:p w14:paraId="25191CC2" w14:textId="09AAE868" w:rsidR="00167AC5" w:rsidRDefault="00167AC5" w:rsidP="00462AAA">
      <w:pPr>
        <w:spacing w:line="360" w:lineRule="auto"/>
        <w:jc w:val="both"/>
        <w:rPr>
          <w:lang w:val="en-US"/>
        </w:rPr>
      </w:pPr>
      <w:r>
        <w:rPr>
          <w:lang w:val="en-US"/>
        </w:rPr>
        <w:t>2.4.1.</w:t>
      </w:r>
      <w:r w:rsidR="00001364">
        <w:rPr>
          <w:lang w:val="en-US"/>
        </w:rPr>
        <w:t>8</w:t>
      </w:r>
      <w:r>
        <w:rPr>
          <w:lang w:val="en-US"/>
        </w:rPr>
        <w:t xml:space="preserve"> the variable for indicating if it is a provisional or final report “P” or “</w:t>
      </w:r>
      <w:proofErr w:type="gramStart"/>
      <w:r>
        <w:rPr>
          <w:lang w:val="en-US"/>
        </w:rPr>
        <w:t>F</w:t>
      </w:r>
      <w:proofErr w:type="gramEnd"/>
      <w:r>
        <w:rPr>
          <w:lang w:val="en-US"/>
        </w:rPr>
        <w:t>”</w:t>
      </w:r>
      <w:r w:rsidR="006D70ED">
        <w:rPr>
          <w:lang w:val="en-US"/>
        </w:rPr>
        <w:t xml:space="preserve"> </w:t>
      </w:r>
    </w:p>
    <w:p w14:paraId="532B728B" w14:textId="02133504" w:rsidR="008C6457" w:rsidRDefault="001F229E" w:rsidP="00462AAA">
      <w:pPr>
        <w:spacing w:line="360" w:lineRule="auto"/>
        <w:jc w:val="both"/>
        <w:rPr>
          <w:lang w:val="en-US"/>
        </w:rPr>
      </w:pPr>
      <w:r>
        <w:rPr>
          <w:lang w:val="en-US"/>
        </w:rPr>
        <w:t>2.4.1.</w:t>
      </w:r>
      <w:r w:rsidR="007A2873">
        <w:rPr>
          <w:lang w:val="en-US"/>
        </w:rPr>
        <w:t>9</w:t>
      </w:r>
      <w:r w:rsidR="00167AC5">
        <w:rPr>
          <w:lang w:val="en-US"/>
        </w:rPr>
        <w:t xml:space="preserve"> </w:t>
      </w:r>
      <w:r w:rsidR="00CD2F5D" w:rsidRPr="00CD2F5D">
        <w:rPr>
          <w:lang w:val="en-US"/>
        </w:rPr>
        <w:t>and finally “</w:t>
      </w:r>
      <w:proofErr w:type="spellStart"/>
      <w:r w:rsidR="00CD2F5D" w:rsidRPr="00CD2F5D">
        <w:rPr>
          <w:lang w:val="en-US"/>
        </w:rPr>
        <w:t>hhmm</w:t>
      </w:r>
      <w:proofErr w:type="spellEnd"/>
      <w:r w:rsidR="00CD2F5D" w:rsidRPr="00CD2F5D">
        <w:rPr>
          <w:lang w:val="en-US"/>
        </w:rPr>
        <w:t xml:space="preserve">” which will be in a 24-hour format </w:t>
      </w:r>
      <w:r w:rsidR="00E76D07">
        <w:rPr>
          <w:lang w:val="en-US"/>
        </w:rPr>
        <w:t>or</w:t>
      </w:r>
      <w:r w:rsidR="00CD2F5D" w:rsidRPr="00CD2F5D">
        <w:rPr>
          <w:lang w:val="en-US"/>
        </w:rPr>
        <w:t xml:space="preserve"> preceded “0</w:t>
      </w:r>
      <w:r w:rsidR="008C6457">
        <w:rPr>
          <w:lang w:val="en-US"/>
        </w:rPr>
        <w:t>000</w:t>
      </w:r>
      <w:r w:rsidR="00CD2F5D" w:rsidRPr="00CD2F5D">
        <w:rPr>
          <w:lang w:val="en-US"/>
        </w:rPr>
        <w:t>”</w:t>
      </w:r>
      <w:r w:rsidR="006B3BCB">
        <w:rPr>
          <w:lang w:val="en-US"/>
        </w:rPr>
        <w:t xml:space="preserve"> (Zero</w:t>
      </w:r>
      <w:r w:rsidR="008C6457">
        <w:rPr>
          <w:lang w:val="en-US"/>
        </w:rPr>
        <w:t>s</w:t>
      </w:r>
      <w:r w:rsidR="006B3BCB">
        <w:rPr>
          <w:lang w:val="en-US"/>
        </w:rPr>
        <w:t>)</w:t>
      </w:r>
      <w:r w:rsidR="00CD2F5D" w:rsidRPr="00CD2F5D">
        <w:rPr>
          <w:lang w:val="en-US"/>
        </w:rPr>
        <w:t xml:space="preserve"> when</w:t>
      </w:r>
      <w:r w:rsidR="002E5DC8">
        <w:rPr>
          <w:lang w:val="en-US"/>
        </w:rPr>
        <w:t xml:space="preserve"> </w:t>
      </w:r>
      <w:r w:rsidR="005C4BB4">
        <w:rPr>
          <w:lang w:val="en-US"/>
        </w:rPr>
        <w:t>the file is final file</w:t>
      </w:r>
      <w:r w:rsidR="00CD2F5D" w:rsidRPr="00CD2F5D">
        <w:rPr>
          <w:lang w:val="en-US"/>
        </w:rPr>
        <w:t>.</w:t>
      </w:r>
    </w:p>
    <w:p w14:paraId="64B710F9" w14:textId="42EBB923" w:rsidR="00AF7BBE" w:rsidRDefault="008C6457" w:rsidP="00462AAA">
      <w:pPr>
        <w:spacing w:line="360" w:lineRule="auto"/>
        <w:jc w:val="both"/>
        <w:rPr>
          <w:b/>
          <w:bCs/>
          <w:lang w:val="en-US"/>
        </w:rPr>
      </w:pPr>
      <w:r w:rsidRPr="00465C2A">
        <w:rPr>
          <w:b/>
          <w:bCs/>
          <w:lang w:val="en-US"/>
        </w:rPr>
        <w:t>Example:</w:t>
      </w:r>
      <w:r>
        <w:rPr>
          <w:lang w:val="en-US"/>
        </w:rPr>
        <w:t xml:space="preserve"> i</w:t>
      </w:r>
      <w:r w:rsidR="00CD2F5D" w:rsidRPr="00CD2F5D">
        <w:rPr>
          <w:lang w:val="en-US"/>
        </w:rPr>
        <w:t xml:space="preserve">f a file is generated at 7 minutes past 9 AM. It will be “0907” appended in the names. </w:t>
      </w:r>
      <w:proofErr w:type="gramStart"/>
      <w:r w:rsidR="00940838">
        <w:rPr>
          <w:lang w:val="en-US"/>
        </w:rPr>
        <w:t>All of</w:t>
      </w:r>
      <w:proofErr w:type="gramEnd"/>
      <w:r w:rsidR="00940838">
        <w:rPr>
          <w:lang w:val="en-US"/>
        </w:rPr>
        <w:t xml:space="preserve"> these values will be in the same order as described above and will be separated by “_” (underscore) character. </w:t>
      </w:r>
      <w:r w:rsidR="00240DD6" w:rsidRPr="00CB0BBC">
        <w:rPr>
          <w:b/>
          <w:bCs/>
          <w:lang w:val="en-US"/>
        </w:rPr>
        <w:t>Accordingly,</w:t>
      </w:r>
      <w:r w:rsidR="000D4094" w:rsidRPr="00465C2A">
        <w:rPr>
          <w:b/>
          <w:bCs/>
          <w:lang w:val="en-US"/>
        </w:rPr>
        <w:t xml:space="preserve"> the underscore character will be </w:t>
      </w:r>
      <w:r w:rsidR="000D4094" w:rsidRPr="00465C2A">
        <w:rPr>
          <w:b/>
          <w:bCs/>
          <w:lang w:val="en-US"/>
        </w:rPr>
        <w:lastRenderedPageBreak/>
        <w:t xml:space="preserve">used in the format or file </w:t>
      </w:r>
      <w:proofErr w:type="gramStart"/>
      <w:r w:rsidR="000D4094" w:rsidRPr="00465C2A">
        <w:rPr>
          <w:b/>
          <w:bCs/>
          <w:lang w:val="en-US"/>
        </w:rPr>
        <w:t>names</w:t>
      </w:r>
      <w:proofErr w:type="gramEnd"/>
      <w:r w:rsidR="0092337F">
        <w:rPr>
          <w:b/>
          <w:bCs/>
          <w:lang w:val="en-US"/>
        </w:rPr>
        <w:t xml:space="preserve"> or format names will only be in Pascal Case</w:t>
      </w:r>
      <w:r w:rsidR="0092337F">
        <w:rPr>
          <w:rStyle w:val="FootnoteReference"/>
          <w:b/>
          <w:bCs/>
          <w:lang w:val="en-US"/>
        </w:rPr>
        <w:footnoteReference w:id="1"/>
      </w:r>
      <w:r w:rsidR="0092337F">
        <w:rPr>
          <w:b/>
          <w:bCs/>
          <w:lang w:val="en-US"/>
        </w:rPr>
        <w:t xml:space="preserve">. </w:t>
      </w:r>
      <w:r w:rsidR="00E75F76">
        <w:rPr>
          <w:b/>
          <w:bCs/>
          <w:lang w:val="en-US"/>
        </w:rPr>
        <w:t>In case of Intraday margin file which are generated multiple times</w:t>
      </w:r>
      <w:r w:rsidR="001311A7">
        <w:rPr>
          <w:b/>
          <w:bCs/>
          <w:lang w:val="en-US"/>
        </w:rPr>
        <w:t>,</w:t>
      </w:r>
      <w:r w:rsidR="00E75F76">
        <w:rPr>
          <w:b/>
          <w:bCs/>
          <w:lang w:val="en-US"/>
        </w:rPr>
        <w:t xml:space="preserve"> </w:t>
      </w:r>
      <w:r w:rsidR="001311A7">
        <w:rPr>
          <w:b/>
          <w:bCs/>
          <w:lang w:val="en-US"/>
        </w:rPr>
        <w:t xml:space="preserve">as per regulatory guidelines, </w:t>
      </w:r>
      <w:r w:rsidR="001311A7" w:rsidRPr="001311A7">
        <w:rPr>
          <w:b/>
          <w:bCs/>
          <w:lang w:val="en-US"/>
        </w:rPr>
        <w:t xml:space="preserve">the time stamp shall be 1100, 1230, 1430, 1530, 1700, 1900, 2030, 2230 </w:t>
      </w:r>
      <w:r w:rsidR="001311A7">
        <w:rPr>
          <w:b/>
          <w:bCs/>
          <w:lang w:val="en-US"/>
        </w:rPr>
        <w:t xml:space="preserve">etc. </w:t>
      </w:r>
      <w:r w:rsidR="001311A7" w:rsidRPr="001311A7">
        <w:rPr>
          <w:b/>
          <w:bCs/>
          <w:lang w:val="en-US"/>
        </w:rPr>
        <w:t xml:space="preserve">and 0000 for EOD. The timestamp in </w:t>
      </w:r>
      <w:r w:rsidR="001311A7">
        <w:rPr>
          <w:b/>
          <w:bCs/>
          <w:lang w:val="en-US"/>
        </w:rPr>
        <w:t xml:space="preserve">Margin </w:t>
      </w:r>
      <w:r w:rsidR="001311A7" w:rsidRPr="001311A7">
        <w:rPr>
          <w:b/>
          <w:bCs/>
          <w:lang w:val="en-US"/>
        </w:rPr>
        <w:t xml:space="preserve">file nomenclature </w:t>
      </w:r>
      <w:r w:rsidR="001311A7">
        <w:rPr>
          <w:b/>
          <w:bCs/>
          <w:lang w:val="en-US"/>
        </w:rPr>
        <w:t>shall</w:t>
      </w:r>
      <w:r w:rsidR="001311A7" w:rsidRPr="001311A7">
        <w:rPr>
          <w:b/>
          <w:bCs/>
          <w:lang w:val="en-US"/>
        </w:rPr>
        <w:t xml:space="preserve"> indicative of the sequence of generation of files; it is not indicative of the time at which the data snapshot has been taken for generation of the files.</w:t>
      </w:r>
    </w:p>
    <w:p w14:paraId="29AACD6D" w14:textId="77777777" w:rsidR="000C57AF" w:rsidRDefault="000C57AF" w:rsidP="00462AAA">
      <w:pPr>
        <w:spacing w:line="360" w:lineRule="auto"/>
        <w:jc w:val="both"/>
        <w:rPr>
          <w:lang w:val="en-US"/>
        </w:rPr>
      </w:pPr>
    </w:p>
    <w:p w14:paraId="545B8C00" w14:textId="786B1898" w:rsidR="00CD2F5D" w:rsidRDefault="00AF7BBE" w:rsidP="00462AAA">
      <w:pPr>
        <w:spacing w:line="360" w:lineRule="auto"/>
        <w:jc w:val="both"/>
        <w:rPr>
          <w:lang w:val="en-US"/>
        </w:rPr>
      </w:pPr>
      <w:r>
        <w:rPr>
          <w:lang w:val="en-US"/>
        </w:rPr>
        <w:t>2.4.1.</w:t>
      </w:r>
      <w:r w:rsidR="00E04990">
        <w:rPr>
          <w:lang w:val="en-US"/>
        </w:rPr>
        <w:t>10</w:t>
      </w:r>
      <w:r>
        <w:rPr>
          <w:lang w:val="en-US"/>
        </w:rPr>
        <w:t xml:space="preserve"> </w:t>
      </w:r>
      <w:r w:rsidR="00CD2F5D" w:rsidRPr="00CD2F5D">
        <w:rPr>
          <w:lang w:val="en-US"/>
        </w:rPr>
        <w:t xml:space="preserve">The entire name string </w:t>
      </w:r>
      <w:r w:rsidR="000140DC">
        <w:rPr>
          <w:lang w:val="en-US"/>
        </w:rPr>
        <w:t xml:space="preserve">for the example trade file generated </w:t>
      </w:r>
      <w:r w:rsidR="00CF75C6">
        <w:rPr>
          <w:lang w:val="en-US"/>
        </w:rPr>
        <w:t>for</w:t>
      </w:r>
      <w:r w:rsidR="00C85B0B">
        <w:rPr>
          <w:lang w:val="en-US"/>
        </w:rPr>
        <w:t xml:space="preserve"> the example given previously </w:t>
      </w:r>
      <w:r w:rsidR="00CD2F5D" w:rsidRPr="00CD2F5D">
        <w:rPr>
          <w:lang w:val="en-US"/>
        </w:rPr>
        <w:t>can be referred to as the following:</w:t>
      </w:r>
    </w:p>
    <w:p w14:paraId="2B0FAAEA" w14:textId="4CA62C38" w:rsidR="001F4F78" w:rsidRPr="00CD2F5D" w:rsidRDefault="001F4F78" w:rsidP="00462AAA">
      <w:pPr>
        <w:spacing w:line="360" w:lineRule="auto"/>
        <w:jc w:val="both"/>
        <w:rPr>
          <w:lang w:val="en-US"/>
        </w:rPr>
      </w:pPr>
      <w:r>
        <w:rPr>
          <w:lang w:val="en-US"/>
        </w:rPr>
        <w:t>For Provisional File:</w:t>
      </w:r>
    </w:p>
    <w:p w14:paraId="73F43443" w14:textId="77777777" w:rsidR="00BB464B" w:rsidRPr="00CD2F5D" w:rsidRDefault="00BB464B" w:rsidP="00BB464B">
      <w:pPr>
        <w:spacing w:line="360" w:lineRule="auto"/>
        <w:jc w:val="both"/>
        <w:rPr>
          <w:lang w:val="en-US"/>
        </w:rPr>
      </w:pPr>
      <w:r>
        <w:rPr>
          <w:lang w:val="en-US"/>
        </w:rPr>
        <w:t>Exchange</w:t>
      </w:r>
    </w:p>
    <w:p w14:paraId="5716BCCE" w14:textId="3F9B6BA4" w:rsidR="00CD2F5D" w:rsidRDefault="00AF7BBE" w:rsidP="00462AAA">
      <w:pPr>
        <w:spacing w:line="360" w:lineRule="auto"/>
        <w:jc w:val="both"/>
        <w:rPr>
          <w:b/>
          <w:bCs/>
          <w:lang w:val="en-US"/>
        </w:rPr>
      </w:pPr>
      <w:r w:rsidRPr="0036637C">
        <w:rPr>
          <w:b/>
          <w:bCs/>
          <w:lang w:val="en-US"/>
        </w:rPr>
        <w:t>Trade_</w:t>
      </w:r>
      <w:r w:rsidRPr="00AF7BBE">
        <w:rPr>
          <w:b/>
          <w:bCs/>
          <w:lang w:val="en-US"/>
        </w:rPr>
        <w:t xml:space="preserve"> </w:t>
      </w:r>
      <w:r w:rsidRPr="0036637C">
        <w:rPr>
          <w:b/>
          <w:bCs/>
          <w:lang w:val="en-US"/>
        </w:rPr>
        <w:t>BSE_</w:t>
      </w:r>
      <w:r w:rsidR="00CD2F5D" w:rsidRPr="0036637C">
        <w:rPr>
          <w:b/>
          <w:bCs/>
          <w:lang w:val="en-US"/>
        </w:rPr>
        <w:t>CD</w:t>
      </w:r>
      <w:r w:rsidRPr="0036637C" w:rsidDel="00AF7BBE">
        <w:rPr>
          <w:b/>
          <w:bCs/>
          <w:lang w:val="en-US"/>
        </w:rPr>
        <w:t xml:space="preserve"> </w:t>
      </w:r>
      <w:r w:rsidR="006D5EAA" w:rsidRPr="0036637C">
        <w:rPr>
          <w:b/>
          <w:bCs/>
          <w:lang w:val="en-US"/>
        </w:rPr>
        <w:t>_</w:t>
      </w:r>
      <w:r w:rsidR="0041564A" w:rsidRPr="0036637C">
        <w:rPr>
          <w:b/>
          <w:bCs/>
          <w:lang w:val="en-US"/>
        </w:rPr>
        <w:t>TM_</w:t>
      </w:r>
      <w:r w:rsidR="00CD2F5D" w:rsidRPr="0036637C">
        <w:rPr>
          <w:b/>
          <w:bCs/>
          <w:lang w:val="en-US"/>
        </w:rPr>
        <w:t>&lt;&lt;</w:t>
      </w:r>
      <w:proofErr w:type="spellStart"/>
      <w:r w:rsidR="00CD2F5D" w:rsidRPr="0036637C">
        <w:rPr>
          <w:b/>
          <w:bCs/>
          <w:lang w:val="en-US"/>
        </w:rPr>
        <w:t>member_code</w:t>
      </w:r>
      <w:proofErr w:type="spellEnd"/>
      <w:r w:rsidR="00CD2F5D" w:rsidRPr="0036637C">
        <w:rPr>
          <w:b/>
          <w:bCs/>
          <w:lang w:val="en-US"/>
        </w:rPr>
        <w:t>&gt;&gt;_20230601_</w:t>
      </w:r>
      <w:r w:rsidR="001F4F78">
        <w:rPr>
          <w:b/>
          <w:bCs/>
          <w:lang w:val="en-US"/>
        </w:rPr>
        <w:t>P_0000</w:t>
      </w:r>
      <w:r w:rsidR="00CD2F5D" w:rsidRPr="0036637C">
        <w:rPr>
          <w:b/>
          <w:bCs/>
          <w:lang w:val="en-US"/>
        </w:rPr>
        <w:t>.csv</w:t>
      </w:r>
    </w:p>
    <w:p w14:paraId="0430EBD9" w14:textId="235E5843" w:rsidR="001F4F78" w:rsidRPr="0036637C" w:rsidRDefault="001F4F78" w:rsidP="001F4F78">
      <w:pPr>
        <w:spacing w:line="360" w:lineRule="auto"/>
        <w:jc w:val="both"/>
        <w:rPr>
          <w:b/>
          <w:bCs/>
          <w:lang w:val="en-US"/>
        </w:rPr>
      </w:pPr>
      <w:proofErr w:type="spellStart"/>
      <w:r>
        <w:rPr>
          <w:b/>
          <w:bCs/>
          <w:lang w:val="en-US"/>
        </w:rPr>
        <w:t>BhavCopy</w:t>
      </w:r>
      <w:proofErr w:type="spellEnd"/>
      <w:r w:rsidRPr="0036637C">
        <w:rPr>
          <w:b/>
          <w:bCs/>
          <w:lang w:val="en-US"/>
        </w:rPr>
        <w:t>_</w:t>
      </w:r>
      <w:r w:rsidRPr="00AF7BBE">
        <w:rPr>
          <w:b/>
          <w:bCs/>
          <w:lang w:val="en-US"/>
        </w:rPr>
        <w:t xml:space="preserve"> </w:t>
      </w:r>
      <w:r w:rsidRPr="0036637C">
        <w:rPr>
          <w:b/>
          <w:bCs/>
          <w:lang w:val="en-US"/>
        </w:rPr>
        <w:t>BSE_CD</w:t>
      </w:r>
      <w:r w:rsidRPr="0036637C" w:rsidDel="00AF7BBE">
        <w:rPr>
          <w:b/>
          <w:bCs/>
          <w:lang w:val="en-US"/>
        </w:rPr>
        <w:t xml:space="preserve"> </w:t>
      </w:r>
      <w:r w:rsidRPr="0036637C">
        <w:rPr>
          <w:b/>
          <w:bCs/>
          <w:lang w:val="en-US"/>
        </w:rPr>
        <w:t>_</w:t>
      </w:r>
      <w:r>
        <w:rPr>
          <w:b/>
          <w:bCs/>
          <w:lang w:val="en-US"/>
        </w:rPr>
        <w:t>0</w:t>
      </w:r>
      <w:r w:rsidRPr="0036637C">
        <w:rPr>
          <w:b/>
          <w:bCs/>
          <w:lang w:val="en-US"/>
        </w:rPr>
        <w:t>_</w:t>
      </w:r>
      <w:r>
        <w:rPr>
          <w:b/>
          <w:bCs/>
          <w:lang w:val="en-US"/>
        </w:rPr>
        <w:t>0</w:t>
      </w:r>
      <w:r w:rsidRPr="0036637C">
        <w:rPr>
          <w:b/>
          <w:bCs/>
          <w:lang w:val="en-US"/>
        </w:rPr>
        <w:t>_20230601</w:t>
      </w:r>
      <w:r>
        <w:rPr>
          <w:b/>
          <w:bCs/>
          <w:lang w:val="en-US"/>
        </w:rPr>
        <w:t>_P</w:t>
      </w:r>
      <w:r w:rsidRPr="0036637C">
        <w:rPr>
          <w:b/>
          <w:bCs/>
          <w:lang w:val="en-US"/>
        </w:rPr>
        <w:t>_</w:t>
      </w:r>
      <w:r>
        <w:rPr>
          <w:b/>
          <w:bCs/>
          <w:lang w:val="en-US"/>
        </w:rPr>
        <w:t>0000</w:t>
      </w:r>
      <w:r w:rsidRPr="0036637C">
        <w:rPr>
          <w:b/>
          <w:bCs/>
          <w:lang w:val="en-US"/>
        </w:rPr>
        <w:t>.csv</w:t>
      </w:r>
    </w:p>
    <w:p w14:paraId="7A87DBEB" w14:textId="77777777" w:rsidR="00A233C7" w:rsidRDefault="00A233C7" w:rsidP="00462AAA">
      <w:pPr>
        <w:spacing w:line="360" w:lineRule="auto"/>
        <w:jc w:val="both"/>
        <w:rPr>
          <w:b/>
          <w:bCs/>
          <w:lang w:val="en-US"/>
        </w:rPr>
      </w:pPr>
    </w:p>
    <w:p w14:paraId="492E19CE" w14:textId="297EA4E0" w:rsidR="001F4F78" w:rsidRDefault="00BB464B" w:rsidP="00462AAA">
      <w:pPr>
        <w:spacing w:line="360" w:lineRule="auto"/>
        <w:jc w:val="both"/>
        <w:rPr>
          <w:b/>
          <w:bCs/>
          <w:lang w:val="en-US"/>
        </w:rPr>
      </w:pPr>
      <w:r>
        <w:rPr>
          <w:b/>
          <w:bCs/>
          <w:lang w:val="en-US"/>
        </w:rPr>
        <w:t xml:space="preserve">Clearing </w:t>
      </w:r>
      <w:proofErr w:type="spellStart"/>
      <w:r>
        <w:rPr>
          <w:b/>
          <w:bCs/>
          <w:lang w:val="en-US"/>
        </w:rPr>
        <w:t>Coporation</w:t>
      </w:r>
      <w:proofErr w:type="spellEnd"/>
    </w:p>
    <w:p w14:paraId="29ADCEE2" w14:textId="41D050CE" w:rsidR="00BB464B" w:rsidRDefault="00BB464B" w:rsidP="00BB464B">
      <w:pPr>
        <w:spacing w:line="360" w:lineRule="auto"/>
        <w:jc w:val="both"/>
        <w:rPr>
          <w:b/>
          <w:bCs/>
          <w:lang w:val="en-US"/>
        </w:rPr>
      </w:pPr>
      <w:proofErr w:type="spellStart"/>
      <w:r>
        <w:rPr>
          <w:b/>
          <w:bCs/>
          <w:lang w:val="en-US"/>
        </w:rPr>
        <w:t>Obligation_NCL_CM_Auction_CM</w:t>
      </w:r>
      <w:proofErr w:type="spellEnd"/>
      <w:r>
        <w:rPr>
          <w:b/>
          <w:bCs/>
          <w:lang w:val="en-US"/>
        </w:rPr>
        <w:t>_&lt;Mem code&gt;_YYYYMMDD_P_0000.csv</w:t>
      </w:r>
    </w:p>
    <w:p w14:paraId="030EA662" w14:textId="66159B9C" w:rsidR="00A233C7" w:rsidRDefault="00A233C7" w:rsidP="00A233C7">
      <w:pPr>
        <w:spacing w:line="360" w:lineRule="auto"/>
        <w:jc w:val="both"/>
        <w:rPr>
          <w:b/>
          <w:bCs/>
          <w:lang w:val="en-US"/>
        </w:rPr>
      </w:pPr>
      <w:proofErr w:type="spellStart"/>
      <w:r>
        <w:rPr>
          <w:b/>
          <w:bCs/>
          <w:lang w:val="en-US"/>
        </w:rPr>
        <w:t>Obligation_ICCL_CM_Auction_CM</w:t>
      </w:r>
      <w:proofErr w:type="spellEnd"/>
      <w:r>
        <w:rPr>
          <w:b/>
          <w:bCs/>
          <w:lang w:val="en-US"/>
        </w:rPr>
        <w:t>_&lt;Mem code&gt;_YYYYMMDD_P_0000.csv</w:t>
      </w:r>
    </w:p>
    <w:p w14:paraId="32BB4690" w14:textId="77777777" w:rsidR="00A233C7" w:rsidRDefault="00A233C7" w:rsidP="001F4F78">
      <w:pPr>
        <w:spacing w:line="360" w:lineRule="auto"/>
        <w:jc w:val="both"/>
        <w:rPr>
          <w:lang w:val="en-US"/>
        </w:rPr>
      </w:pPr>
    </w:p>
    <w:p w14:paraId="1D4394AF" w14:textId="75D9771B" w:rsidR="001F4F78" w:rsidRDefault="001F4F78" w:rsidP="001F4F78">
      <w:pPr>
        <w:spacing w:line="360" w:lineRule="auto"/>
        <w:jc w:val="both"/>
        <w:rPr>
          <w:lang w:val="en-US"/>
        </w:rPr>
      </w:pPr>
      <w:r>
        <w:rPr>
          <w:lang w:val="en-US"/>
        </w:rPr>
        <w:t>For Final File:</w:t>
      </w:r>
    </w:p>
    <w:p w14:paraId="5AFAF22B" w14:textId="12B3A1C7" w:rsidR="00001364" w:rsidRPr="00CD2F5D" w:rsidRDefault="00001364" w:rsidP="001F4F78">
      <w:pPr>
        <w:spacing w:line="360" w:lineRule="auto"/>
        <w:jc w:val="both"/>
        <w:rPr>
          <w:lang w:val="en-US"/>
        </w:rPr>
      </w:pPr>
      <w:r>
        <w:rPr>
          <w:lang w:val="en-US"/>
        </w:rPr>
        <w:t>Exchange</w:t>
      </w:r>
    </w:p>
    <w:p w14:paraId="6D9499C5" w14:textId="65D3A929" w:rsidR="001F4F78" w:rsidRDefault="001F4F78" w:rsidP="001F4F78">
      <w:pPr>
        <w:spacing w:line="360" w:lineRule="auto"/>
        <w:jc w:val="both"/>
        <w:rPr>
          <w:b/>
          <w:bCs/>
          <w:lang w:val="en-US"/>
        </w:rPr>
      </w:pPr>
      <w:r w:rsidRPr="0036637C">
        <w:rPr>
          <w:b/>
          <w:bCs/>
          <w:lang w:val="en-US"/>
        </w:rPr>
        <w:t>Trade_</w:t>
      </w:r>
      <w:r w:rsidRPr="00AF7BBE">
        <w:rPr>
          <w:b/>
          <w:bCs/>
          <w:lang w:val="en-US"/>
        </w:rPr>
        <w:t xml:space="preserve"> </w:t>
      </w:r>
      <w:r w:rsidRPr="0036637C">
        <w:rPr>
          <w:b/>
          <w:bCs/>
          <w:lang w:val="en-US"/>
        </w:rPr>
        <w:t>BSE_CD</w:t>
      </w:r>
      <w:r w:rsidRPr="0036637C" w:rsidDel="00AF7BBE">
        <w:rPr>
          <w:b/>
          <w:bCs/>
          <w:lang w:val="en-US"/>
        </w:rPr>
        <w:t xml:space="preserve"> </w:t>
      </w:r>
      <w:r w:rsidRPr="0036637C">
        <w:rPr>
          <w:b/>
          <w:bCs/>
          <w:lang w:val="en-US"/>
        </w:rPr>
        <w:t>_TM_&lt;&lt;</w:t>
      </w:r>
      <w:proofErr w:type="spellStart"/>
      <w:r w:rsidRPr="0036637C">
        <w:rPr>
          <w:b/>
          <w:bCs/>
          <w:lang w:val="en-US"/>
        </w:rPr>
        <w:t>member_code</w:t>
      </w:r>
      <w:proofErr w:type="spellEnd"/>
      <w:r w:rsidRPr="0036637C">
        <w:rPr>
          <w:b/>
          <w:bCs/>
          <w:lang w:val="en-US"/>
        </w:rPr>
        <w:t>&gt;&gt;_20230601_</w:t>
      </w:r>
      <w:r>
        <w:rPr>
          <w:b/>
          <w:bCs/>
          <w:lang w:val="en-US"/>
        </w:rPr>
        <w:t>F_0000</w:t>
      </w:r>
      <w:r w:rsidRPr="0036637C">
        <w:rPr>
          <w:b/>
          <w:bCs/>
          <w:lang w:val="en-US"/>
        </w:rPr>
        <w:t>.csv</w:t>
      </w:r>
    </w:p>
    <w:p w14:paraId="6DF6395E" w14:textId="5ED39F10" w:rsidR="001F4F78" w:rsidRPr="0036637C" w:rsidRDefault="001F4F78" w:rsidP="001F4F78">
      <w:pPr>
        <w:spacing w:line="360" w:lineRule="auto"/>
        <w:jc w:val="both"/>
        <w:rPr>
          <w:b/>
          <w:bCs/>
          <w:lang w:val="en-US"/>
        </w:rPr>
      </w:pPr>
      <w:proofErr w:type="spellStart"/>
      <w:r>
        <w:rPr>
          <w:b/>
          <w:bCs/>
          <w:lang w:val="en-US"/>
        </w:rPr>
        <w:t>BhavCopy</w:t>
      </w:r>
      <w:proofErr w:type="spellEnd"/>
      <w:r w:rsidRPr="0036637C">
        <w:rPr>
          <w:b/>
          <w:bCs/>
          <w:lang w:val="en-US"/>
        </w:rPr>
        <w:t>_</w:t>
      </w:r>
      <w:r w:rsidRPr="00AF7BBE">
        <w:rPr>
          <w:b/>
          <w:bCs/>
          <w:lang w:val="en-US"/>
        </w:rPr>
        <w:t xml:space="preserve"> </w:t>
      </w:r>
      <w:r w:rsidRPr="0036637C">
        <w:rPr>
          <w:b/>
          <w:bCs/>
          <w:lang w:val="en-US"/>
        </w:rPr>
        <w:t>BSE_CD</w:t>
      </w:r>
      <w:r w:rsidRPr="0036637C" w:rsidDel="00AF7BBE">
        <w:rPr>
          <w:b/>
          <w:bCs/>
          <w:lang w:val="en-US"/>
        </w:rPr>
        <w:t xml:space="preserve"> </w:t>
      </w:r>
      <w:r w:rsidRPr="0036637C">
        <w:rPr>
          <w:b/>
          <w:bCs/>
          <w:lang w:val="en-US"/>
        </w:rPr>
        <w:t>_</w:t>
      </w:r>
      <w:r>
        <w:rPr>
          <w:b/>
          <w:bCs/>
          <w:lang w:val="en-US"/>
        </w:rPr>
        <w:t>0</w:t>
      </w:r>
      <w:r w:rsidRPr="0036637C">
        <w:rPr>
          <w:b/>
          <w:bCs/>
          <w:lang w:val="en-US"/>
        </w:rPr>
        <w:t>_</w:t>
      </w:r>
      <w:r>
        <w:rPr>
          <w:b/>
          <w:bCs/>
          <w:lang w:val="en-US"/>
        </w:rPr>
        <w:t>0</w:t>
      </w:r>
      <w:r w:rsidRPr="0036637C">
        <w:rPr>
          <w:b/>
          <w:bCs/>
          <w:lang w:val="en-US"/>
        </w:rPr>
        <w:t>_20230601</w:t>
      </w:r>
      <w:r>
        <w:rPr>
          <w:b/>
          <w:bCs/>
          <w:lang w:val="en-US"/>
        </w:rPr>
        <w:t>_F</w:t>
      </w:r>
      <w:r w:rsidRPr="0036637C">
        <w:rPr>
          <w:b/>
          <w:bCs/>
          <w:lang w:val="en-US"/>
        </w:rPr>
        <w:t>_</w:t>
      </w:r>
      <w:r>
        <w:rPr>
          <w:b/>
          <w:bCs/>
          <w:lang w:val="en-US"/>
        </w:rPr>
        <w:t>0000</w:t>
      </w:r>
      <w:r w:rsidRPr="0036637C">
        <w:rPr>
          <w:b/>
          <w:bCs/>
          <w:lang w:val="en-US"/>
        </w:rPr>
        <w:t>.csv</w:t>
      </w:r>
    </w:p>
    <w:p w14:paraId="05BDEC2D" w14:textId="4509B4B3" w:rsidR="00BB464B" w:rsidRDefault="00001364" w:rsidP="00462AAA">
      <w:pPr>
        <w:spacing w:line="360" w:lineRule="auto"/>
        <w:jc w:val="both"/>
        <w:rPr>
          <w:b/>
          <w:bCs/>
          <w:lang w:val="en-US"/>
        </w:rPr>
      </w:pPr>
      <w:r>
        <w:rPr>
          <w:b/>
          <w:bCs/>
          <w:lang w:val="en-US"/>
        </w:rPr>
        <w:t xml:space="preserve">Clearing </w:t>
      </w:r>
      <w:proofErr w:type="spellStart"/>
      <w:r>
        <w:rPr>
          <w:b/>
          <w:bCs/>
          <w:lang w:val="en-US"/>
        </w:rPr>
        <w:t>Coporation</w:t>
      </w:r>
      <w:proofErr w:type="spellEnd"/>
    </w:p>
    <w:p w14:paraId="179DB5A3" w14:textId="064BEBDD" w:rsidR="00001364" w:rsidRDefault="00001364" w:rsidP="00001364">
      <w:pPr>
        <w:spacing w:line="360" w:lineRule="auto"/>
        <w:jc w:val="both"/>
        <w:rPr>
          <w:b/>
          <w:bCs/>
          <w:lang w:val="en-US"/>
        </w:rPr>
      </w:pPr>
      <w:proofErr w:type="spellStart"/>
      <w:r>
        <w:rPr>
          <w:b/>
          <w:bCs/>
          <w:lang w:val="en-US"/>
        </w:rPr>
        <w:lastRenderedPageBreak/>
        <w:t>Obligation_NCL_CM_Auction_CM</w:t>
      </w:r>
      <w:proofErr w:type="spellEnd"/>
      <w:r>
        <w:rPr>
          <w:b/>
          <w:bCs/>
          <w:lang w:val="en-US"/>
        </w:rPr>
        <w:t>_&lt;Mem code&gt;_YYYYMMDD_F_0000.csv</w:t>
      </w:r>
    </w:p>
    <w:p w14:paraId="62529D13" w14:textId="390F8EBC" w:rsidR="00A233C7" w:rsidRDefault="00A233C7" w:rsidP="00A233C7">
      <w:pPr>
        <w:spacing w:line="360" w:lineRule="auto"/>
        <w:jc w:val="both"/>
        <w:rPr>
          <w:b/>
          <w:bCs/>
          <w:lang w:val="en-US"/>
        </w:rPr>
      </w:pPr>
      <w:proofErr w:type="spellStart"/>
      <w:r>
        <w:rPr>
          <w:b/>
          <w:bCs/>
          <w:lang w:val="en-US"/>
        </w:rPr>
        <w:t>Obligation_ICCL_CM_Auction_CM</w:t>
      </w:r>
      <w:proofErr w:type="spellEnd"/>
      <w:r>
        <w:rPr>
          <w:b/>
          <w:bCs/>
          <w:lang w:val="en-US"/>
        </w:rPr>
        <w:t>_&lt;Mem code&gt;_YYYYMMDD_F_0000.csv</w:t>
      </w:r>
    </w:p>
    <w:p w14:paraId="24E3A56E" w14:textId="291523BC" w:rsidR="00A233C7" w:rsidRDefault="00A233C7" w:rsidP="00A233C7">
      <w:pPr>
        <w:spacing w:line="360" w:lineRule="auto"/>
        <w:jc w:val="both"/>
        <w:rPr>
          <w:b/>
          <w:bCs/>
          <w:lang w:val="en-US"/>
        </w:rPr>
      </w:pPr>
      <w:r>
        <w:rPr>
          <w:b/>
          <w:bCs/>
          <w:lang w:val="en-US"/>
        </w:rPr>
        <w:t xml:space="preserve">Intraday Margin files </w:t>
      </w:r>
    </w:p>
    <w:p w14:paraId="7C3B9BCC" w14:textId="05938BD3" w:rsidR="00A233C7" w:rsidRPr="00541001" w:rsidRDefault="00A233C7" w:rsidP="00A233C7">
      <w:pPr>
        <w:spacing w:after="0" w:line="240" w:lineRule="auto"/>
        <w:jc w:val="both"/>
        <w:rPr>
          <w:rFonts w:ascii="Calibri" w:eastAsia="Times New Roman" w:hAnsi="Calibri" w:cs="Calibri"/>
          <w:color w:val="000000"/>
          <w:kern w:val="0"/>
          <w:szCs w:val="24"/>
          <w:lang w:eastAsia="en-IN" w:bidi="ar-SA"/>
          <w14:ligatures w14:val="none"/>
        </w:rPr>
      </w:pPr>
      <w:bookmarkStart w:id="0" w:name="_Hlk152922881"/>
      <w:r w:rsidRPr="00541001">
        <w:rPr>
          <w:rFonts w:ascii="Calibri" w:eastAsia="Times New Roman" w:hAnsi="Calibri" w:cs="Calibri"/>
          <w:color w:val="000000"/>
          <w:kern w:val="0"/>
          <w:szCs w:val="24"/>
          <w:lang w:eastAsia="en-IN" w:bidi="ar-SA"/>
          <w14:ligatures w14:val="none"/>
        </w:rPr>
        <w:t>Margin_NCL_FO_0_TM_&lt;</w:t>
      </w:r>
      <w:proofErr w:type="spellStart"/>
      <w:r w:rsidRPr="00541001">
        <w:rPr>
          <w:rFonts w:ascii="Calibri" w:eastAsia="Times New Roman" w:hAnsi="Calibri" w:cs="Calibri"/>
          <w:color w:val="000000"/>
          <w:kern w:val="0"/>
          <w:szCs w:val="24"/>
          <w:lang w:eastAsia="en-IN" w:bidi="ar-SA"/>
          <w14:ligatures w14:val="none"/>
        </w:rPr>
        <w:t>memcode</w:t>
      </w:r>
      <w:proofErr w:type="spellEnd"/>
      <w:r w:rsidRPr="00541001">
        <w:rPr>
          <w:rFonts w:ascii="Calibri" w:eastAsia="Times New Roman" w:hAnsi="Calibri" w:cs="Calibri"/>
          <w:color w:val="000000"/>
          <w:kern w:val="0"/>
          <w:szCs w:val="24"/>
          <w:lang w:eastAsia="en-IN" w:bidi="ar-SA"/>
          <w14:ligatures w14:val="none"/>
        </w:rPr>
        <w:t>&gt;_&lt;YYYYMMDD&gt;_P_hhmm.csv</w:t>
      </w:r>
    </w:p>
    <w:p w14:paraId="3B6E2298" w14:textId="0B1F7FB6" w:rsidR="00A233C7" w:rsidRPr="00541001" w:rsidRDefault="00A233C7" w:rsidP="00A233C7">
      <w:pPr>
        <w:spacing w:after="0" w:line="240" w:lineRule="auto"/>
        <w:jc w:val="both"/>
        <w:rPr>
          <w:rFonts w:ascii="Calibri" w:eastAsia="Times New Roman" w:hAnsi="Calibri" w:cs="Calibri"/>
          <w:color w:val="000000"/>
          <w:kern w:val="0"/>
          <w:szCs w:val="24"/>
          <w:lang w:eastAsia="en-IN" w:bidi="ar-SA"/>
          <w14:ligatures w14:val="none"/>
        </w:rPr>
      </w:pPr>
      <w:r w:rsidRPr="00541001">
        <w:rPr>
          <w:rFonts w:ascii="Calibri" w:eastAsia="Times New Roman" w:hAnsi="Calibri" w:cs="Calibri"/>
          <w:color w:val="000000"/>
          <w:kern w:val="0"/>
          <w:szCs w:val="24"/>
          <w:lang w:eastAsia="en-IN" w:bidi="ar-SA"/>
          <w14:ligatures w14:val="none"/>
        </w:rPr>
        <w:t>Margin_ICCL_FO_0_TM_&lt;</w:t>
      </w:r>
      <w:proofErr w:type="spellStart"/>
      <w:r w:rsidRPr="00541001">
        <w:rPr>
          <w:rFonts w:ascii="Calibri" w:eastAsia="Times New Roman" w:hAnsi="Calibri" w:cs="Calibri"/>
          <w:color w:val="000000"/>
          <w:kern w:val="0"/>
          <w:szCs w:val="24"/>
          <w:lang w:eastAsia="en-IN" w:bidi="ar-SA"/>
          <w14:ligatures w14:val="none"/>
        </w:rPr>
        <w:t>memcode</w:t>
      </w:r>
      <w:proofErr w:type="spellEnd"/>
      <w:r w:rsidRPr="00541001">
        <w:rPr>
          <w:rFonts w:ascii="Calibri" w:eastAsia="Times New Roman" w:hAnsi="Calibri" w:cs="Calibri"/>
          <w:color w:val="000000"/>
          <w:kern w:val="0"/>
          <w:szCs w:val="24"/>
          <w:lang w:eastAsia="en-IN" w:bidi="ar-SA"/>
          <w14:ligatures w14:val="none"/>
        </w:rPr>
        <w:t>&gt;_&lt;YYYYMMDD&gt;_P_hhmm.csv</w:t>
      </w:r>
    </w:p>
    <w:bookmarkEnd w:id="0"/>
    <w:p w14:paraId="0C1F1330" w14:textId="77777777" w:rsidR="00344F99" w:rsidRDefault="00344F99" w:rsidP="00462AAA">
      <w:pPr>
        <w:spacing w:line="360" w:lineRule="auto"/>
        <w:jc w:val="both"/>
        <w:rPr>
          <w:b/>
          <w:bCs/>
          <w:lang w:val="en-US"/>
        </w:rPr>
      </w:pPr>
    </w:p>
    <w:p w14:paraId="1E561EC1" w14:textId="7E3C2EAB" w:rsidR="00CD2F5D" w:rsidRDefault="000C05D4" w:rsidP="00462AAA">
      <w:pPr>
        <w:spacing w:line="360" w:lineRule="auto"/>
        <w:jc w:val="both"/>
        <w:rPr>
          <w:lang w:val="en-US"/>
        </w:rPr>
      </w:pPr>
      <w:r>
        <w:rPr>
          <w:lang w:val="en-US"/>
        </w:rPr>
        <w:t>2.4.1.</w:t>
      </w:r>
      <w:r w:rsidR="007A2873">
        <w:rPr>
          <w:lang w:val="en-US"/>
        </w:rPr>
        <w:t>1</w:t>
      </w:r>
      <w:r w:rsidR="00E04990">
        <w:rPr>
          <w:lang w:val="en-US"/>
        </w:rPr>
        <w:t>1</w:t>
      </w:r>
      <w:r>
        <w:rPr>
          <w:lang w:val="en-US"/>
        </w:rPr>
        <w:t xml:space="preserve"> </w:t>
      </w:r>
      <w:r w:rsidRPr="00465C2A">
        <w:rPr>
          <w:b/>
          <w:bCs/>
          <w:lang w:val="en-US"/>
        </w:rPr>
        <w:t>Rationale -</w:t>
      </w:r>
    </w:p>
    <w:p w14:paraId="06C4BE00" w14:textId="5901C0BF" w:rsidR="000C05D4" w:rsidRPr="00CD2F5D" w:rsidRDefault="00026509" w:rsidP="00462AAA">
      <w:pPr>
        <w:spacing w:line="360" w:lineRule="auto"/>
        <w:jc w:val="both"/>
        <w:rPr>
          <w:lang w:val="en-US"/>
        </w:rPr>
      </w:pPr>
      <w:proofErr w:type="gramStart"/>
      <w:r>
        <w:rPr>
          <w:lang w:val="en-US"/>
        </w:rPr>
        <w:t>In order to</w:t>
      </w:r>
      <w:proofErr w:type="gramEnd"/>
      <w:r>
        <w:rPr>
          <w:lang w:val="en-US"/>
        </w:rPr>
        <w:t xml:space="preserve"> be processed by </w:t>
      </w:r>
      <w:proofErr w:type="gramStart"/>
      <w:r>
        <w:rPr>
          <w:lang w:val="en-US"/>
        </w:rPr>
        <w:t>a software</w:t>
      </w:r>
      <w:proofErr w:type="gramEnd"/>
      <w:r>
        <w:rPr>
          <w:lang w:val="en-US"/>
        </w:rPr>
        <w:t xml:space="preserve"> without exception</w:t>
      </w:r>
      <w:r w:rsidR="00942BAF">
        <w:rPr>
          <w:lang w:val="en-US"/>
        </w:rPr>
        <w:t>,</w:t>
      </w:r>
      <w:r>
        <w:rPr>
          <w:lang w:val="en-US"/>
        </w:rPr>
        <w:t xml:space="preserve"> the file names (csv files) being generated </w:t>
      </w:r>
      <w:r w:rsidR="00FA09F0">
        <w:rPr>
          <w:lang w:val="en-US"/>
        </w:rPr>
        <w:t xml:space="preserve">from the system </w:t>
      </w:r>
      <w:r>
        <w:rPr>
          <w:lang w:val="en-US"/>
        </w:rPr>
        <w:t>need to be standard</w:t>
      </w:r>
      <w:r w:rsidR="00B05BA8">
        <w:rPr>
          <w:lang w:val="en-US"/>
        </w:rPr>
        <w:t xml:space="preserve"> with</w:t>
      </w:r>
      <w:r>
        <w:rPr>
          <w:lang w:val="en-US"/>
        </w:rPr>
        <w:t xml:space="preserve"> equal number of underscore character</w:t>
      </w:r>
      <w:r w:rsidR="00B05BA8">
        <w:rPr>
          <w:lang w:val="en-US"/>
        </w:rPr>
        <w:t>s</w:t>
      </w:r>
      <w:r>
        <w:rPr>
          <w:lang w:val="en-US"/>
        </w:rPr>
        <w:t xml:space="preserve"> in every scenario. </w:t>
      </w:r>
      <w:r w:rsidR="00D10EA6">
        <w:rPr>
          <w:lang w:val="en-US"/>
        </w:rPr>
        <w:t xml:space="preserve">The underscore was proposed </w:t>
      </w:r>
      <w:r w:rsidR="00BD577F">
        <w:rPr>
          <w:lang w:val="en-US"/>
        </w:rPr>
        <w:t xml:space="preserve">initially as a separator </w:t>
      </w:r>
      <w:r w:rsidR="000F2E15">
        <w:rPr>
          <w:lang w:val="en-US"/>
        </w:rPr>
        <w:t xml:space="preserve">for format names </w:t>
      </w:r>
      <w:r w:rsidR="00BD577F">
        <w:rPr>
          <w:lang w:val="en-US"/>
        </w:rPr>
        <w:t>such as “</w:t>
      </w:r>
      <w:proofErr w:type="spellStart"/>
      <w:r w:rsidR="00BD577F">
        <w:rPr>
          <w:lang w:val="en-US"/>
        </w:rPr>
        <w:t>Bhav_Copy</w:t>
      </w:r>
      <w:proofErr w:type="spellEnd"/>
      <w:r w:rsidR="00BD577F">
        <w:rPr>
          <w:lang w:val="en-US"/>
        </w:rPr>
        <w:t>”. This</w:t>
      </w:r>
      <w:r w:rsidR="00D10EA6">
        <w:rPr>
          <w:lang w:val="en-US"/>
        </w:rPr>
        <w:t xml:space="preserve"> is likely to cause issue now as the finale name string</w:t>
      </w:r>
      <w:r w:rsidR="00BD577F">
        <w:rPr>
          <w:lang w:val="en-US"/>
        </w:rPr>
        <w:t xml:space="preserve"> (for CSV files)</w:t>
      </w:r>
      <w:r w:rsidR="00D10EA6">
        <w:rPr>
          <w:lang w:val="en-US"/>
        </w:rPr>
        <w:t xml:space="preserve"> also using it as a separator. File name accept</w:t>
      </w:r>
      <w:r w:rsidR="003168C5">
        <w:rPr>
          <w:lang w:val="en-US"/>
        </w:rPr>
        <w:t>s</w:t>
      </w:r>
      <w:r w:rsidR="00D10EA6">
        <w:rPr>
          <w:lang w:val="en-US"/>
        </w:rPr>
        <w:t xml:space="preserve"> only a few special characters</w:t>
      </w:r>
      <w:r w:rsidR="00F47CE9">
        <w:rPr>
          <w:lang w:val="en-US"/>
        </w:rPr>
        <w:t xml:space="preserve">, </w:t>
      </w:r>
      <w:proofErr w:type="gramStart"/>
      <w:r w:rsidR="00F47CE9">
        <w:rPr>
          <w:lang w:val="en-US"/>
        </w:rPr>
        <w:t>in order to</w:t>
      </w:r>
      <w:proofErr w:type="gramEnd"/>
      <w:r w:rsidR="00F47CE9">
        <w:rPr>
          <w:lang w:val="en-US"/>
        </w:rPr>
        <w:t xml:space="preserve"> be used in CSV file names, </w:t>
      </w:r>
      <w:r w:rsidR="00D10EA6">
        <w:rPr>
          <w:lang w:val="en-US"/>
        </w:rPr>
        <w:t xml:space="preserve">the underscore is being removed from the individual format (or file) names as mentioned in the </w:t>
      </w:r>
      <w:proofErr w:type="spellStart"/>
      <w:r w:rsidR="00D10EA6">
        <w:rPr>
          <w:lang w:val="en-US"/>
        </w:rPr>
        <w:t>UDiFF</w:t>
      </w:r>
      <w:proofErr w:type="spellEnd"/>
      <w:r w:rsidR="00D10EA6">
        <w:rPr>
          <w:lang w:val="en-US"/>
        </w:rPr>
        <w:t>.</w:t>
      </w:r>
      <w:r w:rsidR="003168C5">
        <w:rPr>
          <w:lang w:val="en-US"/>
        </w:rPr>
        <w:t xml:space="preserve"> Accordingly, </w:t>
      </w:r>
      <w:r w:rsidR="003168C5" w:rsidRPr="00465C2A">
        <w:rPr>
          <w:b/>
          <w:bCs/>
          <w:lang w:val="en-US"/>
        </w:rPr>
        <w:t>Bhav Copy</w:t>
      </w:r>
      <w:r w:rsidR="003168C5">
        <w:rPr>
          <w:lang w:val="en-US"/>
        </w:rPr>
        <w:t xml:space="preserve"> file, which was earlier proposed to be written as “</w:t>
      </w:r>
      <w:proofErr w:type="spellStart"/>
      <w:r w:rsidR="003168C5">
        <w:rPr>
          <w:lang w:val="en-US"/>
        </w:rPr>
        <w:t>Bhav_Copy</w:t>
      </w:r>
      <w:proofErr w:type="spellEnd"/>
      <w:r w:rsidR="003168C5">
        <w:rPr>
          <w:lang w:val="en-US"/>
        </w:rPr>
        <w:t>” would be now written as “</w:t>
      </w:r>
      <w:proofErr w:type="spellStart"/>
      <w:r w:rsidR="003168C5">
        <w:rPr>
          <w:lang w:val="en-US"/>
        </w:rPr>
        <w:t>BhavCopy</w:t>
      </w:r>
      <w:proofErr w:type="spellEnd"/>
      <w:r w:rsidR="003168C5">
        <w:rPr>
          <w:lang w:val="en-US"/>
        </w:rPr>
        <w:t xml:space="preserve">” in Pascal Case. </w:t>
      </w:r>
      <w:r w:rsidR="00831731">
        <w:rPr>
          <w:lang w:val="en-US"/>
        </w:rPr>
        <w:t>Pascal Case</w:t>
      </w:r>
      <w:r w:rsidR="003168C5">
        <w:rPr>
          <w:lang w:val="en-US"/>
        </w:rPr>
        <w:t xml:space="preserve"> will be </w:t>
      </w:r>
      <w:r w:rsidR="00EF7759">
        <w:rPr>
          <w:lang w:val="en-US"/>
        </w:rPr>
        <w:t>adopted</w:t>
      </w:r>
      <w:r w:rsidR="003168C5">
        <w:rPr>
          <w:lang w:val="en-US"/>
        </w:rPr>
        <w:t xml:space="preserve"> for all formats/files</w:t>
      </w:r>
      <w:r w:rsidR="00C3561D">
        <w:rPr>
          <w:lang w:val="en-US"/>
        </w:rPr>
        <w:t xml:space="preserve"> names</w:t>
      </w:r>
      <w:r w:rsidR="003168C5">
        <w:rPr>
          <w:lang w:val="en-US"/>
        </w:rPr>
        <w:t xml:space="preserve"> being included in the standard</w:t>
      </w:r>
      <w:r w:rsidR="00C3561D">
        <w:rPr>
          <w:lang w:val="en-US"/>
        </w:rPr>
        <w:t xml:space="preserve"> in “</w:t>
      </w:r>
      <w:r w:rsidR="00C3561D" w:rsidRPr="00C3561D">
        <w:rPr>
          <w:lang w:val="en-US"/>
        </w:rPr>
        <w:t>Format Master</w:t>
      </w:r>
      <w:r w:rsidR="00C3561D">
        <w:rPr>
          <w:lang w:val="en-US"/>
        </w:rPr>
        <w:t>” and “</w:t>
      </w:r>
      <w:r w:rsidR="00C3561D" w:rsidRPr="00C3561D">
        <w:rPr>
          <w:lang w:val="en-US"/>
        </w:rPr>
        <w:t>Field Master</w:t>
      </w:r>
      <w:r w:rsidR="00C3561D">
        <w:rPr>
          <w:lang w:val="en-US"/>
        </w:rPr>
        <w:t>” sheets of the catalogue</w:t>
      </w:r>
      <w:r w:rsidR="003168C5">
        <w:rPr>
          <w:lang w:val="en-US"/>
        </w:rPr>
        <w:t xml:space="preserve">. </w:t>
      </w:r>
    </w:p>
    <w:p w14:paraId="00F5AAB0" w14:textId="77777777" w:rsidR="00E04990" w:rsidRDefault="00E04990" w:rsidP="00462AAA">
      <w:pPr>
        <w:spacing w:line="360" w:lineRule="auto"/>
        <w:jc w:val="both"/>
        <w:rPr>
          <w:lang w:val="en-US"/>
        </w:rPr>
      </w:pPr>
    </w:p>
    <w:p w14:paraId="68E68583" w14:textId="57F584D4" w:rsidR="00CD2F5D" w:rsidRPr="00CD2F5D" w:rsidRDefault="00B153A7" w:rsidP="00462AAA">
      <w:pPr>
        <w:spacing w:line="360" w:lineRule="auto"/>
        <w:jc w:val="both"/>
        <w:rPr>
          <w:lang w:val="en-US"/>
        </w:rPr>
      </w:pPr>
      <w:r>
        <w:rPr>
          <w:lang w:val="en-US"/>
        </w:rPr>
        <w:t xml:space="preserve">2.4.2 </w:t>
      </w:r>
      <w:r w:rsidR="00CD2F5D" w:rsidRPr="00CD2F5D">
        <w:rPr>
          <w:lang w:val="en-US"/>
        </w:rPr>
        <w:t>The hours and minutes being added will be the time of the request and not the time of the files being ready or was downloaded in the file name.</w:t>
      </w:r>
    </w:p>
    <w:p w14:paraId="6F03FDA6" w14:textId="77777777" w:rsidR="00E04990" w:rsidRDefault="00E04990" w:rsidP="00462AAA">
      <w:pPr>
        <w:spacing w:line="360" w:lineRule="auto"/>
        <w:jc w:val="both"/>
        <w:rPr>
          <w:lang w:val="en-US"/>
        </w:rPr>
      </w:pPr>
    </w:p>
    <w:p w14:paraId="13D6818B" w14:textId="2D59F475" w:rsidR="00CD2F5D" w:rsidRDefault="0098511B" w:rsidP="00462AAA">
      <w:pPr>
        <w:spacing w:line="360" w:lineRule="auto"/>
        <w:jc w:val="both"/>
        <w:rPr>
          <w:lang w:val="en-US"/>
        </w:rPr>
      </w:pPr>
      <w:r>
        <w:rPr>
          <w:lang w:val="en-US"/>
        </w:rPr>
        <w:t xml:space="preserve">2.4.3 </w:t>
      </w:r>
      <w:r w:rsidR="00CD2F5D" w:rsidRPr="00CD2F5D">
        <w:rPr>
          <w:lang w:val="en-US"/>
        </w:rPr>
        <w:t xml:space="preserve">In case there is only one </w:t>
      </w:r>
      <w:proofErr w:type="gramStart"/>
      <w:r w:rsidR="00CD2F5D" w:rsidRPr="00CD2F5D">
        <w:rPr>
          <w:lang w:val="en-US"/>
        </w:rPr>
        <w:t>file</w:t>
      </w:r>
      <w:proofErr w:type="gramEnd"/>
      <w:r w:rsidR="00CD2F5D" w:rsidRPr="00CD2F5D">
        <w:rPr>
          <w:lang w:val="en-US"/>
        </w:rPr>
        <w:t xml:space="preserve"> or some file is the final file such as a </w:t>
      </w:r>
      <w:proofErr w:type="spellStart"/>
      <w:r w:rsidR="00CD2F5D" w:rsidRPr="00CD2F5D">
        <w:rPr>
          <w:lang w:val="en-US"/>
        </w:rPr>
        <w:t>bhav</w:t>
      </w:r>
      <w:proofErr w:type="spellEnd"/>
      <w:r w:rsidR="00CD2F5D" w:rsidRPr="00CD2F5D">
        <w:rPr>
          <w:lang w:val="en-US"/>
        </w:rPr>
        <w:t xml:space="preserve"> copy</w:t>
      </w:r>
      <w:r w:rsidR="00BB464B">
        <w:rPr>
          <w:lang w:val="en-US"/>
        </w:rPr>
        <w:t>/margin files</w:t>
      </w:r>
      <w:r w:rsidR="00CD2F5D" w:rsidRPr="00CD2F5D">
        <w:rPr>
          <w:lang w:val="en-US"/>
        </w:rPr>
        <w:t xml:space="preserve"> in case of multiple sessions during the day. The hour and minutes fields will carry only “00” so the </w:t>
      </w:r>
      <w:proofErr w:type="spellStart"/>
      <w:r w:rsidR="00CD2F5D" w:rsidRPr="00CD2F5D">
        <w:rPr>
          <w:lang w:val="en-US"/>
        </w:rPr>
        <w:t>bhav</w:t>
      </w:r>
      <w:proofErr w:type="spellEnd"/>
      <w:r w:rsidR="00CD2F5D" w:rsidRPr="00CD2F5D">
        <w:rPr>
          <w:lang w:val="en-US"/>
        </w:rPr>
        <w:t xml:space="preserve"> copy for the cash segment at BSE would be, as the member code is not applicable for the same and it is common for all:</w:t>
      </w:r>
    </w:p>
    <w:p w14:paraId="58E3E9EE" w14:textId="6089084E" w:rsidR="00BB464B" w:rsidRPr="00CD2F5D" w:rsidRDefault="00BB464B" w:rsidP="00462AAA">
      <w:pPr>
        <w:spacing w:line="360" w:lineRule="auto"/>
        <w:jc w:val="both"/>
        <w:rPr>
          <w:lang w:val="en-US"/>
        </w:rPr>
      </w:pPr>
      <w:r>
        <w:rPr>
          <w:lang w:val="en-US"/>
        </w:rPr>
        <w:t>Exchange</w:t>
      </w:r>
    </w:p>
    <w:p w14:paraId="1E05CCDB" w14:textId="77777777" w:rsidR="001F4F78" w:rsidRDefault="001F4F78" w:rsidP="001F4F78">
      <w:pPr>
        <w:spacing w:line="360" w:lineRule="auto"/>
        <w:jc w:val="both"/>
        <w:rPr>
          <w:b/>
          <w:bCs/>
          <w:lang w:val="en-US"/>
        </w:rPr>
      </w:pPr>
      <w:proofErr w:type="spellStart"/>
      <w:r>
        <w:rPr>
          <w:b/>
          <w:bCs/>
          <w:lang w:val="en-US"/>
        </w:rPr>
        <w:t>BhavCopy</w:t>
      </w:r>
      <w:proofErr w:type="spellEnd"/>
      <w:r w:rsidRPr="0036637C">
        <w:rPr>
          <w:b/>
          <w:bCs/>
          <w:lang w:val="en-US"/>
        </w:rPr>
        <w:t>_</w:t>
      </w:r>
      <w:r w:rsidRPr="00AF7BBE">
        <w:rPr>
          <w:b/>
          <w:bCs/>
          <w:lang w:val="en-US"/>
        </w:rPr>
        <w:t xml:space="preserve"> </w:t>
      </w:r>
      <w:r w:rsidRPr="0036637C">
        <w:rPr>
          <w:b/>
          <w:bCs/>
          <w:lang w:val="en-US"/>
        </w:rPr>
        <w:t>BSE_CD</w:t>
      </w:r>
      <w:r w:rsidRPr="0036637C" w:rsidDel="00AF7BBE">
        <w:rPr>
          <w:b/>
          <w:bCs/>
          <w:lang w:val="en-US"/>
        </w:rPr>
        <w:t xml:space="preserve"> </w:t>
      </w:r>
      <w:r w:rsidRPr="0036637C">
        <w:rPr>
          <w:b/>
          <w:bCs/>
          <w:lang w:val="en-US"/>
        </w:rPr>
        <w:t>_</w:t>
      </w:r>
      <w:r>
        <w:rPr>
          <w:b/>
          <w:bCs/>
          <w:lang w:val="en-US"/>
        </w:rPr>
        <w:t>0</w:t>
      </w:r>
      <w:r w:rsidRPr="0036637C">
        <w:rPr>
          <w:b/>
          <w:bCs/>
          <w:lang w:val="en-US"/>
        </w:rPr>
        <w:t>_</w:t>
      </w:r>
      <w:r>
        <w:rPr>
          <w:b/>
          <w:bCs/>
          <w:lang w:val="en-US"/>
        </w:rPr>
        <w:t>0</w:t>
      </w:r>
      <w:r w:rsidRPr="0036637C">
        <w:rPr>
          <w:b/>
          <w:bCs/>
          <w:lang w:val="en-US"/>
        </w:rPr>
        <w:t>_20230601</w:t>
      </w:r>
      <w:r>
        <w:rPr>
          <w:b/>
          <w:bCs/>
          <w:lang w:val="en-US"/>
        </w:rPr>
        <w:t>_F</w:t>
      </w:r>
      <w:r w:rsidRPr="0036637C">
        <w:rPr>
          <w:b/>
          <w:bCs/>
          <w:lang w:val="en-US"/>
        </w:rPr>
        <w:t>_</w:t>
      </w:r>
      <w:r>
        <w:rPr>
          <w:b/>
          <w:bCs/>
          <w:lang w:val="en-US"/>
        </w:rPr>
        <w:t>0000</w:t>
      </w:r>
      <w:r w:rsidRPr="0036637C">
        <w:rPr>
          <w:b/>
          <w:bCs/>
          <w:lang w:val="en-US"/>
        </w:rPr>
        <w:t>.csv</w:t>
      </w:r>
    </w:p>
    <w:p w14:paraId="78E054C5" w14:textId="16ED14FC" w:rsidR="00E75F76" w:rsidRDefault="00E75F76" w:rsidP="001F4F78">
      <w:pPr>
        <w:spacing w:line="360" w:lineRule="auto"/>
        <w:jc w:val="both"/>
        <w:rPr>
          <w:b/>
          <w:bCs/>
          <w:lang w:val="en-US"/>
        </w:rPr>
      </w:pPr>
      <w:r>
        <w:rPr>
          <w:b/>
          <w:bCs/>
          <w:lang w:val="en-US"/>
        </w:rPr>
        <w:lastRenderedPageBreak/>
        <w:t>Or</w:t>
      </w:r>
    </w:p>
    <w:p w14:paraId="65BBF456" w14:textId="477D3A24" w:rsidR="00BB464B" w:rsidRDefault="00BB464B" w:rsidP="001F4F78">
      <w:pPr>
        <w:spacing w:line="360" w:lineRule="auto"/>
        <w:jc w:val="both"/>
        <w:rPr>
          <w:b/>
          <w:bCs/>
          <w:lang w:val="en-US"/>
        </w:rPr>
      </w:pPr>
      <w:r>
        <w:rPr>
          <w:b/>
          <w:bCs/>
          <w:lang w:val="en-US"/>
        </w:rPr>
        <w:t>Clearing corporation</w:t>
      </w:r>
    </w:p>
    <w:p w14:paraId="7C95078A" w14:textId="77777777" w:rsidR="00A233C7" w:rsidRPr="00541001" w:rsidRDefault="00A233C7" w:rsidP="00A233C7">
      <w:pPr>
        <w:spacing w:after="0" w:line="240" w:lineRule="auto"/>
        <w:jc w:val="both"/>
        <w:rPr>
          <w:rFonts w:ascii="Calibri" w:eastAsia="Times New Roman" w:hAnsi="Calibri" w:cs="Calibri"/>
          <w:color w:val="000000"/>
          <w:kern w:val="0"/>
          <w:szCs w:val="24"/>
          <w:lang w:eastAsia="en-IN" w:bidi="ar-SA"/>
          <w14:ligatures w14:val="none"/>
        </w:rPr>
      </w:pPr>
      <w:bookmarkStart w:id="1" w:name="_Hlk152754911"/>
      <w:r w:rsidRPr="00541001">
        <w:rPr>
          <w:rFonts w:ascii="Calibri" w:eastAsia="Times New Roman" w:hAnsi="Calibri" w:cs="Calibri"/>
          <w:color w:val="000000"/>
          <w:kern w:val="0"/>
          <w:szCs w:val="24"/>
          <w:lang w:eastAsia="en-IN" w:bidi="ar-SA"/>
          <w14:ligatures w14:val="none"/>
        </w:rPr>
        <w:t>Margin_NCL_FO_0_CM_&lt;</w:t>
      </w:r>
      <w:proofErr w:type="spellStart"/>
      <w:r w:rsidRPr="00541001">
        <w:rPr>
          <w:rFonts w:ascii="Calibri" w:eastAsia="Times New Roman" w:hAnsi="Calibri" w:cs="Calibri"/>
          <w:color w:val="000000"/>
          <w:kern w:val="0"/>
          <w:szCs w:val="24"/>
          <w:lang w:eastAsia="en-IN" w:bidi="ar-SA"/>
          <w14:ligatures w14:val="none"/>
        </w:rPr>
        <w:t>memcode</w:t>
      </w:r>
      <w:proofErr w:type="spellEnd"/>
      <w:r w:rsidRPr="00541001">
        <w:rPr>
          <w:rFonts w:ascii="Calibri" w:eastAsia="Times New Roman" w:hAnsi="Calibri" w:cs="Calibri"/>
          <w:color w:val="000000"/>
          <w:kern w:val="0"/>
          <w:szCs w:val="24"/>
          <w:lang w:eastAsia="en-IN" w:bidi="ar-SA"/>
          <w14:ligatures w14:val="none"/>
        </w:rPr>
        <w:t>&gt;_&lt;Trade date&gt;_F_0000.csv</w:t>
      </w:r>
    </w:p>
    <w:p w14:paraId="140EC41C" w14:textId="77777777" w:rsidR="004163B2" w:rsidRDefault="00A233C7" w:rsidP="008647EC">
      <w:pPr>
        <w:spacing w:line="360" w:lineRule="auto"/>
        <w:jc w:val="both"/>
        <w:rPr>
          <w:b/>
          <w:bCs/>
          <w:lang w:val="en-US"/>
        </w:rPr>
      </w:pPr>
      <w:r w:rsidRPr="00541001">
        <w:rPr>
          <w:rFonts w:ascii="Calibri" w:eastAsia="Times New Roman" w:hAnsi="Calibri" w:cs="Calibri"/>
          <w:color w:val="000000"/>
          <w:kern w:val="0"/>
          <w:szCs w:val="24"/>
          <w:lang w:eastAsia="en-IN" w:bidi="ar-SA"/>
          <w14:ligatures w14:val="none"/>
        </w:rPr>
        <w:t>Margin_ICCL_FO_0_CM_&lt;</w:t>
      </w:r>
      <w:proofErr w:type="spellStart"/>
      <w:r w:rsidRPr="00541001">
        <w:rPr>
          <w:rFonts w:ascii="Calibri" w:eastAsia="Times New Roman" w:hAnsi="Calibri" w:cs="Calibri"/>
          <w:color w:val="000000"/>
          <w:kern w:val="0"/>
          <w:szCs w:val="24"/>
          <w:lang w:eastAsia="en-IN" w:bidi="ar-SA"/>
          <w14:ligatures w14:val="none"/>
        </w:rPr>
        <w:t>memcode</w:t>
      </w:r>
      <w:proofErr w:type="spellEnd"/>
      <w:r w:rsidRPr="00541001">
        <w:rPr>
          <w:rFonts w:ascii="Calibri" w:eastAsia="Times New Roman" w:hAnsi="Calibri" w:cs="Calibri"/>
          <w:color w:val="000000"/>
          <w:kern w:val="0"/>
          <w:szCs w:val="24"/>
          <w:lang w:eastAsia="en-IN" w:bidi="ar-SA"/>
          <w14:ligatures w14:val="none"/>
        </w:rPr>
        <w:t>&gt;_&lt;Trade date&gt;_F_0000.csv</w:t>
      </w:r>
      <w:r w:rsidDel="00A233C7">
        <w:rPr>
          <w:b/>
          <w:bCs/>
          <w:lang w:val="en-US"/>
        </w:rPr>
        <w:t xml:space="preserve"> </w:t>
      </w:r>
      <w:bookmarkEnd w:id="1"/>
    </w:p>
    <w:p w14:paraId="1E1DD7D3" w14:textId="158616F4" w:rsidR="008647EC" w:rsidRPr="00BE3766" w:rsidRDefault="008647EC" w:rsidP="008647EC">
      <w:pPr>
        <w:spacing w:line="360" w:lineRule="auto"/>
        <w:jc w:val="both"/>
        <w:rPr>
          <w:b/>
          <w:bCs/>
          <w:lang w:val="en-US"/>
        </w:rPr>
      </w:pPr>
      <w:r w:rsidRPr="00BE3766">
        <w:rPr>
          <w:b/>
          <w:bCs/>
          <w:lang w:val="en-US"/>
        </w:rPr>
        <w:t>2.</w:t>
      </w:r>
      <w:r>
        <w:rPr>
          <w:b/>
          <w:bCs/>
          <w:lang w:val="en-US"/>
        </w:rPr>
        <w:t>5</w:t>
      </w:r>
      <w:r w:rsidRPr="00BE3766">
        <w:rPr>
          <w:b/>
          <w:bCs/>
          <w:lang w:val="en-US"/>
        </w:rPr>
        <w:t xml:space="preserve"> Nomenclature of the files</w:t>
      </w:r>
      <w:r>
        <w:rPr>
          <w:b/>
          <w:bCs/>
          <w:lang w:val="en-US"/>
        </w:rPr>
        <w:t xml:space="preserve"> - Depository</w:t>
      </w:r>
    </w:p>
    <w:p w14:paraId="79ED8793" w14:textId="159518E1" w:rsidR="008647EC" w:rsidRDefault="008647EC" w:rsidP="008647EC">
      <w:pPr>
        <w:spacing w:line="360" w:lineRule="auto"/>
        <w:jc w:val="both"/>
        <w:rPr>
          <w:lang w:val="en-US"/>
        </w:rPr>
      </w:pPr>
      <w:r>
        <w:rPr>
          <w:lang w:val="en-US"/>
        </w:rPr>
        <w:t xml:space="preserve">2.5.1 </w:t>
      </w:r>
      <w:r w:rsidRPr="00CD2F5D">
        <w:rPr>
          <w:lang w:val="en-US"/>
        </w:rPr>
        <w:t>The name of the files will consist of</w:t>
      </w:r>
      <w:r>
        <w:rPr>
          <w:lang w:val="en-US"/>
        </w:rPr>
        <w:t>:</w:t>
      </w:r>
      <w:r w:rsidRPr="00CD2F5D">
        <w:rPr>
          <w:lang w:val="en-US"/>
        </w:rPr>
        <w:t xml:space="preserve"> </w:t>
      </w:r>
    </w:p>
    <w:p w14:paraId="28770F03" w14:textId="6CB36A40" w:rsidR="008647EC" w:rsidRDefault="008647EC" w:rsidP="008647EC">
      <w:pPr>
        <w:spacing w:line="360" w:lineRule="auto"/>
        <w:jc w:val="both"/>
        <w:rPr>
          <w:lang w:val="en-US"/>
        </w:rPr>
      </w:pPr>
      <w:r>
        <w:rPr>
          <w:lang w:val="en-US"/>
        </w:rPr>
        <w:t>2.5.1.1 n</w:t>
      </w:r>
      <w:r>
        <w:rPr>
          <w:rFonts w:eastAsia="Times New Roman"/>
          <w:lang w:val="en-US"/>
        </w:rPr>
        <w:t>ame of the file as per format name (</w:t>
      </w:r>
      <w:r w:rsidRPr="00B02F4E">
        <w:rPr>
          <w:rFonts w:eastAsia="Times New Roman"/>
          <w:lang w:val="en-US"/>
        </w:rPr>
        <w:t>Format Master</w:t>
      </w:r>
      <w:r>
        <w:rPr>
          <w:rFonts w:eastAsia="Times New Roman"/>
          <w:lang w:val="en-US"/>
        </w:rPr>
        <w:t xml:space="preserve">) of the </w:t>
      </w:r>
      <w:proofErr w:type="spellStart"/>
      <w:r>
        <w:rPr>
          <w:rFonts w:eastAsia="Times New Roman"/>
          <w:lang w:val="en-US"/>
        </w:rPr>
        <w:t>UDiff</w:t>
      </w:r>
      <w:proofErr w:type="spellEnd"/>
      <w:r>
        <w:rPr>
          <w:rFonts w:eastAsia="Times New Roman"/>
          <w:lang w:val="en-US"/>
        </w:rPr>
        <w:t xml:space="preserve"> Catalogue</w:t>
      </w:r>
      <w:r w:rsidRPr="00CD2F5D">
        <w:rPr>
          <w:lang w:val="en-US"/>
        </w:rPr>
        <w:t>,</w:t>
      </w:r>
    </w:p>
    <w:p w14:paraId="7A879C42" w14:textId="1B865692" w:rsidR="008647EC" w:rsidRDefault="008647EC" w:rsidP="008647EC">
      <w:pPr>
        <w:spacing w:line="360" w:lineRule="auto"/>
        <w:jc w:val="both"/>
        <w:rPr>
          <w:lang w:val="en-US"/>
        </w:rPr>
      </w:pPr>
      <w:r>
        <w:rPr>
          <w:lang w:val="en-US"/>
        </w:rPr>
        <w:t>2.5.1.2 Filename will start with type of file.</w:t>
      </w:r>
    </w:p>
    <w:p w14:paraId="3F829CB1" w14:textId="0A0EF6B7" w:rsidR="008647EC" w:rsidRDefault="008647EC" w:rsidP="008647EC">
      <w:pPr>
        <w:spacing w:line="360" w:lineRule="auto"/>
        <w:jc w:val="both"/>
        <w:rPr>
          <w:lang w:val="en-US"/>
        </w:rPr>
      </w:pPr>
      <w:r>
        <w:rPr>
          <w:lang w:val="en-US"/>
        </w:rPr>
        <w:t>2.5.1.3 Followed by DPID to which the file belongs. In the case of CDSL, master file reports will have DPID as 000001.</w:t>
      </w:r>
    </w:p>
    <w:p w14:paraId="10C210F0" w14:textId="0FA0672D" w:rsidR="008647EC" w:rsidRDefault="008647EC" w:rsidP="008647EC">
      <w:pPr>
        <w:spacing w:line="360" w:lineRule="auto"/>
        <w:jc w:val="both"/>
        <w:rPr>
          <w:lang w:val="en-US"/>
        </w:rPr>
      </w:pPr>
      <w:r>
        <w:rPr>
          <w:lang w:val="en-US"/>
        </w:rPr>
        <w:t>2.5.1.4 followed by request number generated system.</w:t>
      </w:r>
      <w:r w:rsidR="00D303DB">
        <w:rPr>
          <w:lang w:val="en-US"/>
        </w:rPr>
        <w:t xml:space="preserve"> (Applicable only for reports /export)</w:t>
      </w:r>
    </w:p>
    <w:p w14:paraId="00108A7A" w14:textId="0B909717" w:rsidR="008647EC" w:rsidRDefault="008647EC" w:rsidP="008647EC">
      <w:pPr>
        <w:spacing w:line="360" w:lineRule="auto"/>
        <w:jc w:val="both"/>
        <w:rPr>
          <w:lang w:val="en-US"/>
        </w:rPr>
      </w:pPr>
      <w:r>
        <w:rPr>
          <w:lang w:val="en-US"/>
        </w:rPr>
        <w:t>2.5.1.5 followed by the variable for indicating if it is an Incremental or Full report “I” or “F”</w:t>
      </w:r>
      <w:r w:rsidR="00D45B32">
        <w:rPr>
          <w:lang w:val="en-US"/>
        </w:rPr>
        <w:t>.</w:t>
      </w:r>
      <w:r>
        <w:rPr>
          <w:lang w:val="en-US"/>
        </w:rPr>
        <w:t xml:space="preserve"> </w:t>
      </w:r>
      <w:r w:rsidR="00D45B32">
        <w:rPr>
          <w:lang w:val="en-US"/>
        </w:rPr>
        <w:t>(Applicable only for reports /export)</w:t>
      </w:r>
    </w:p>
    <w:p w14:paraId="159D2225" w14:textId="4C9C19B8" w:rsidR="008647EC" w:rsidRDefault="008647EC" w:rsidP="008647EC">
      <w:pPr>
        <w:spacing w:line="360" w:lineRule="auto"/>
        <w:jc w:val="both"/>
        <w:rPr>
          <w:lang w:val="en-US"/>
        </w:rPr>
      </w:pPr>
      <w:r>
        <w:rPr>
          <w:lang w:val="en-US"/>
        </w:rPr>
        <w:t xml:space="preserve">2.5.1.6 followed by </w:t>
      </w:r>
      <w:r w:rsidRPr="00CD2F5D">
        <w:rPr>
          <w:lang w:val="en-US"/>
        </w:rPr>
        <w:t>the date in “YYYYMMDD” format</w:t>
      </w:r>
      <w:r>
        <w:rPr>
          <w:lang w:val="en-US"/>
        </w:rPr>
        <w:t>.</w:t>
      </w:r>
    </w:p>
    <w:p w14:paraId="4833A548" w14:textId="30890A74" w:rsidR="008647EC" w:rsidRDefault="008647EC" w:rsidP="008647EC">
      <w:pPr>
        <w:spacing w:line="360" w:lineRule="auto"/>
        <w:jc w:val="both"/>
        <w:rPr>
          <w:lang w:val="en-US"/>
        </w:rPr>
      </w:pPr>
      <w:r>
        <w:rPr>
          <w:lang w:val="en-US"/>
        </w:rPr>
        <w:t>2.5.1.</w:t>
      </w:r>
      <w:r w:rsidR="00A7231B">
        <w:rPr>
          <w:lang w:val="en-US"/>
        </w:rPr>
        <w:t>7</w:t>
      </w:r>
      <w:r>
        <w:rPr>
          <w:lang w:val="en-US"/>
        </w:rPr>
        <w:t xml:space="preserve"> </w:t>
      </w:r>
      <w:r w:rsidRPr="00CD2F5D">
        <w:rPr>
          <w:lang w:val="en-US"/>
        </w:rPr>
        <w:t>and finally “</w:t>
      </w:r>
      <w:proofErr w:type="spellStart"/>
      <w:r w:rsidRPr="00CD2F5D">
        <w:rPr>
          <w:lang w:val="en-US"/>
        </w:rPr>
        <w:t>hhmm</w:t>
      </w:r>
      <w:proofErr w:type="spellEnd"/>
      <w:r w:rsidRPr="00CD2F5D">
        <w:rPr>
          <w:lang w:val="en-US"/>
        </w:rPr>
        <w:t>” which will be in a 24-hour format.</w:t>
      </w:r>
    </w:p>
    <w:p w14:paraId="0058995D" w14:textId="77777777" w:rsidR="008647EC" w:rsidRDefault="008647EC" w:rsidP="008647EC">
      <w:pPr>
        <w:spacing w:line="360" w:lineRule="auto"/>
        <w:jc w:val="both"/>
        <w:rPr>
          <w:b/>
          <w:bCs/>
          <w:lang w:val="en-US"/>
        </w:rPr>
      </w:pPr>
      <w:r>
        <w:rPr>
          <w:lang w:val="en-US"/>
        </w:rPr>
        <w:t xml:space="preserve">Refer table below for </w:t>
      </w:r>
      <w:proofErr w:type="gramStart"/>
      <w:r>
        <w:rPr>
          <w:lang w:val="en-US"/>
        </w:rPr>
        <w:t>examples</w:t>
      </w:r>
      <w:proofErr w:type="gramEnd"/>
    </w:p>
    <w:tbl>
      <w:tblPr>
        <w:tblW w:w="8495" w:type="dxa"/>
        <w:tblLayout w:type="fixed"/>
        <w:tblCellMar>
          <w:left w:w="0" w:type="dxa"/>
          <w:right w:w="0" w:type="dxa"/>
        </w:tblCellMar>
        <w:tblLook w:val="04A0" w:firstRow="1" w:lastRow="0" w:firstColumn="1" w:lastColumn="0" w:noHBand="0" w:noVBand="1"/>
      </w:tblPr>
      <w:tblGrid>
        <w:gridCol w:w="933"/>
        <w:gridCol w:w="3821"/>
        <w:gridCol w:w="3741"/>
      </w:tblGrid>
      <w:tr w:rsidR="008647EC" w14:paraId="3766603F" w14:textId="77777777" w:rsidTr="00047F35">
        <w:trPr>
          <w:trHeight w:val="290"/>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03CC1" w14:textId="77777777" w:rsidR="008647EC" w:rsidRDefault="008647EC" w:rsidP="00047F35">
            <w:pPr>
              <w:pStyle w:val="xxmsonormal"/>
            </w:pPr>
            <w:r>
              <w:rPr>
                <w:rFonts w:ascii="Calibri" w:hAnsi="Calibri" w:cs="Calibri"/>
                <w:b/>
                <w:bCs/>
                <w:color w:val="000000"/>
                <w:sz w:val="22"/>
                <w:szCs w:val="22"/>
              </w:rPr>
              <w:t>SR No.</w:t>
            </w:r>
          </w:p>
        </w:tc>
        <w:tc>
          <w:tcPr>
            <w:tcW w:w="3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27AC41" w14:textId="77777777" w:rsidR="008647EC" w:rsidRDefault="008647EC" w:rsidP="00047F35">
            <w:pPr>
              <w:pStyle w:val="xxmsonormal"/>
            </w:pPr>
            <w:proofErr w:type="spellStart"/>
            <w:r>
              <w:rPr>
                <w:rFonts w:ascii="Calibri" w:hAnsi="Calibri" w:cs="Calibri"/>
                <w:b/>
                <w:bCs/>
                <w:color w:val="000000"/>
                <w:sz w:val="22"/>
                <w:szCs w:val="22"/>
              </w:rPr>
              <w:t>UDiFF</w:t>
            </w:r>
            <w:proofErr w:type="spellEnd"/>
            <w:r>
              <w:rPr>
                <w:rFonts w:ascii="Calibri" w:hAnsi="Calibri" w:cs="Calibri"/>
                <w:b/>
                <w:bCs/>
                <w:color w:val="000000"/>
                <w:sz w:val="22"/>
                <w:szCs w:val="22"/>
              </w:rPr>
              <w:t xml:space="preserve"> Format Name</w:t>
            </w:r>
          </w:p>
        </w:tc>
        <w:tc>
          <w:tcPr>
            <w:tcW w:w="3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08104F" w14:textId="77777777" w:rsidR="008647EC" w:rsidRDefault="008647EC" w:rsidP="00047F35">
            <w:pPr>
              <w:pStyle w:val="xxmsonormal"/>
            </w:pPr>
            <w:r>
              <w:rPr>
                <w:rFonts w:ascii="Calibri" w:hAnsi="Calibri" w:cs="Calibri"/>
                <w:b/>
                <w:bCs/>
                <w:color w:val="000000"/>
                <w:sz w:val="22"/>
                <w:szCs w:val="22"/>
              </w:rPr>
              <w:t>Standardized File Name</w:t>
            </w:r>
          </w:p>
        </w:tc>
      </w:tr>
      <w:tr w:rsidR="008647EC" w14:paraId="3635ED24"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7178B" w14:textId="77777777" w:rsidR="008647EC" w:rsidRDefault="008647EC" w:rsidP="00047F35">
            <w:pPr>
              <w:pStyle w:val="xxmsonormal"/>
              <w:jc w:val="right"/>
            </w:pPr>
            <w:r>
              <w:rPr>
                <w:rFonts w:ascii="Calibri" w:hAnsi="Calibri" w:cs="Calibri"/>
                <w:color w:val="000000"/>
                <w:sz w:val="22"/>
                <w:szCs w:val="22"/>
              </w:rPr>
              <w:t>1</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F1459" w14:textId="77777777" w:rsidR="008647EC" w:rsidRDefault="008647EC" w:rsidP="00047F35">
            <w:pPr>
              <w:pStyle w:val="xxmsonormal"/>
            </w:pPr>
            <w:r>
              <w:rPr>
                <w:rFonts w:ascii="Calibri" w:hAnsi="Calibri" w:cs="Calibri"/>
                <w:color w:val="000000"/>
                <w:sz w:val="22"/>
                <w:szCs w:val="22"/>
              </w:rPr>
              <w:t>ISIN Master</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C870D" w14:textId="77777777" w:rsidR="008647EC" w:rsidRDefault="008647EC" w:rsidP="00047F35">
            <w:pPr>
              <w:pStyle w:val="xxmsonormal"/>
            </w:pPr>
            <w:r>
              <w:rPr>
                <w:rFonts w:ascii="Calibri" w:hAnsi="Calibri" w:cs="Calibri"/>
                <w:color w:val="000000"/>
                <w:sz w:val="22"/>
                <w:szCs w:val="22"/>
              </w:rPr>
              <w:t>ISIN_MSTR_&lt;&lt;DP_ID&gt;&gt;_&lt;&lt;FILE_REQ_ID&gt;&gt;_&lt;&lt;I/F&gt;&gt;_YYYYMMDDHHMM_&lt;&lt;SeqNo&gt;&gt;.csv</w:t>
            </w:r>
          </w:p>
        </w:tc>
      </w:tr>
      <w:tr w:rsidR="008647EC" w14:paraId="3AF68588"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75BBD" w14:textId="77777777" w:rsidR="008647EC" w:rsidRDefault="008647EC" w:rsidP="00047F35">
            <w:pPr>
              <w:pStyle w:val="xxmsonormal"/>
              <w:jc w:val="right"/>
            </w:pPr>
            <w:r>
              <w:rPr>
                <w:rFonts w:ascii="Calibri" w:hAnsi="Calibri" w:cs="Calibri"/>
                <w:color w:val="000000"/>
                <w:sz w:val="22"/>
                <w:szCs w:val="22"/>
              </w:rPr>
              <w:t>2</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3D72" w14:textId="77777777" w:rsidR="008647EC" w:rsidRDefault="008647EC" w:rsidP="00047F35">
            <w:pPr>
              <w:pStyle w:val="xxmsonormal"/>
            </w:pPr>
            <w:r>
              <w:rPr>
                <w:rFonts w:ascii="Calibri" w:hAnsi="Calibri" w:cs="Calibri"/>
                <w:color w:val="000000"/>
                <w:sz w:val="22"/>
                <w:szCs w:val="22"/>
              </w:rPr>
              <w:t>ISIN Rate Master</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D2BD0" w14:textId="77777777" w:rsidR="008647EC" w:rsidRDefault="008647EC" w:rsidP="00047F35">
            <w:pPr>
              <w:pStyle w:val="xxmsonormal"/>
            </w:pPr>
            <w:r>
              <w:rPr>
                <w:rFonts w:ascii="Calibri" w:hAnsi="Calibri" w:cs="Calibri"/>
                <w:color w:val="000000"/>
                <w:sz w:val="22"/>
                <w:szCs w:val="22"/>
              </w:rPr>
              <w:t>ISIN_RATE_&lt;&lt;DP_ID&gt;&gt;_&lt;&lt;FILE_REQ_ID&gt;&gt;_&lt;&lt;I/F&gt;&gt;_YYYYMMDDHHMM_&lt;&lt;SeqNo&gt;&gt;.csv</w:t>
            </w:r>
          </w:p>
        </w:tc>
      </w:tr>
      <w:tr w:rsidR="008647EC" w14:paraId="3D5B5BC3"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D8A60" w14:textId="77777777" w:rsidR="008647EC" w:rsidRDefault="008647EC" w:rsidP="00047F35">
            <w:pPr>
              <w:pStyle w:val="xxmsonormal"/>
              <w:jc w:val="right"/>
            </w:pPr>
            <w:r>
              <w:rPr>
                <w:rFonts w:ascii="Calibri" w:hAnsi="Calibri" w:cs="Calibri"/>
                <w:color w:val="000000"/>
                <w:sz w:val="22"/>
                <w:szCs w:val="22"/>
              </w:rPr>
              <w:t>3</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41CA" w14:textId="77777777" w:rsidR="008647EC" w:rsidRDefault="008647EC" w:rsidP="00047F35">
            <w:pPr>
              <w:pStyle w:val="xxmsonormal"/>
            </w:pPr>
            <w:r>
              <w:rPr>
                <w:rFonts w:ascii="Calibri" w:hAnsi="Calibri" w:cs="Calibri"/>
                <w:color w:val="000000"/>
                <w:sz w:val="22"/>
                <w:szCs w:val="22"/>
              </w:rPr>
              <w:t>CC Calendar</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2D613" w14:textId="77777777" w:rsidR="008647EC" w:rsidRDefault="008647EC" w:rsidP="00047F35">
            <w:pPr>
              <w:pStyle w:val="xxmsonormal"/>
            </w:pPr>
            <w:r>
              <w:rPr>
                <w:rFonts w:ascii="Calibri" w:hAnsi="Calibri" w:cs="Calibri"/>
                <w:color w:val="000000"/>
                <w:sz w:val="22"/>
                <w:szCs w:val="22"/>
              </w:rPr>
              <w:t>CC_CLND_&lt;&lt;DP_ID&gt;&gt;_&lt;&lt;FILE_REQ_ID&gt;&gt;_&lt;&lt;I/F&gt;&gt;_YYYYMMDDHHMM_&lt;&lt;SeqNo&gt;&gt;.csv</w:t>
            </w:r>
          </w:p>
        </w:tc>
      </w:tr>
      <w:tr w:rsidR="008647EC" w14:paraId="092F1C5F"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C1EE7" w14:textId="77777777" w:rsidR="008647EC" w:rsidRDefault="008647EC" w:rsidP="00047F35">
            <w:pPr>
              <w:pStyle w:val="xxmsonormal"/>
              <w:jc w:val="right"/>
            </w:pPr>
            <w:r>
              <w:rPr>
                <w:rFonts w:ascii="Calibri" w:hAnsi="Calibri" w:cs="Calibri"/>
                <w:color w:val="000000"/>
                <w:sz w:val="22"/>
                <w:szCs w:val="22"/>
              </w:rPr>
              <w:t>4</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A86AB" w14:textId="77777777" w:rsidR="008647EC" w:rsidRDefault="008647EC" w:rsidP="00047F35">
            <w:pPr>
              <w:pStyle w:val="xxmsonormal"/>
            </w:pPr>
            <w:r>
              <w:rPr>
                <w:rFonts w:ascii="Calibri" w:hAnsi="Calibri" w:cs="Calibri"/>
                <w:color w:val="000000"/>
                <w:sz w:val="22"/>
                <w:szCs w:val="22"/>
              </w:rPr>
              <w:t>Corporate Action Master</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D269D" w14:textId="77777777" w:rsidR="008647EC" w:rsidRDefault="008647EC" w:rsidP="00047F35">
            <w:pPr>
              <w:pStyle w:val="xxmsonormal"/>
            </w:pPr>
            <w:r>
              <w:rPr>
                <w:rFonts w:ascii="Calibri" w:hAnsi="Calibri" w:cs="Calibri"/>
                <w:color w:val="000000"/>
                <w:sz w:val="22"/>
                <w:szCs w:val="22"/>
              </w:rPr>
              <w:t>CA_EXP_&lt;&lt;DP_ID&gt;&gt;_&lt;&lt;FILE_REQ_ID&gt;&gt;_&lt;&lt;I/F&gt;&gt;_YYYYMMDDHHMM_&lt;&lt;SeqNo&gt;&gt;.csv</w:t>
            </w:r>
          </w:p>
        </w:tc>
      </w:tr>
      <w:tr w:rsidR="008647EC" w14:paraId="028BA72D"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018FD" w14:textId="77777777" w:rsidR="008647EC" w:rsidRDefault="008647EC" w:rsidP="00047F35">
            <w:pPr>
              <w:pStyle w:val="xxmsonormal"/>
              <w:jc w:val="right"/>
            </w:pPr>
            <w:r>
              <w:rPr>
                <w:rFonts w:ascii="Calibri" w:hAnsi="Calibri" w:cs="Calibri"/>
                <w:color w:val="000000"/>
                <w:sz w:val="22"/>
                <w:szCs w:val="22"/>
              </w:rPr>
              <w:lastRenderedPageBreak/>
              <w:t>5</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B8FC1" w14:textId="77777777" w:rsidR="008647EC" w:rsidRDefault="008647EC" w:rsidP="00047F35">
            <w:pPr>
              <w:pStyle w:val="xxmsonormal"/>
            </w:pPr>
            <w:r>
              <w:rPr>
                <w:rFonts w:ascii="Calibri" w:hAnsi="Calibri" w:cs="Calibri"/>
                <w:color w:val="000000"/>
                <w:sz w:val="22"/>
                <w:szCs w:val="22"/>
              </w:rPr>
              <w:t>Member Master</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C40A" w14:textId="77777777" w:rsidR="008647EC" w:rsidRDefault="008647EC" w:rsidP="00047F35">
            <w:pPr>
              <w:pStyle w:val="xxmsonormal"/>
            </w:pPr>
            <w:r>
              <w:rPr>
                <w:rFonts w:ascii="Calibri" w:hAnsi="Calibri" w:cs="Calibri"/>
                <w:color w:val="000000"/>
                <w:sz w:val="22"/>
                <w:szCs w:val="22"/>
              </w:rPr>
              <w:t>MBR_MSTR_&lt;&lt;DP_ID&gt;&gt;_&lt;&lt;FILE_REQ_ID&gt;&gt;_&lt;&lt;I/F&gt;&gt;_YYYYMMDDHHMM_&lt;&lt;SeqNo&gt;&gt;.csv</w:t>
            </w:r>
          </w:p>
        </w:tc>
      </w:tr>
      <w:tr w:rsidR="008647EC" w14:paraId="02C18559"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92045" w14:textId="77777777" w:rsidR="008647EC" w:rsidRDefault="008647EC" w:rsidP="00047F35">
            <w:pPr>
              <w:pStyle w:val="xxmsonormal"/>
              <w:jc w:val="right"/>
            </w:pPr>
            <w:r>
              <w:rPr>
                <w:rFonts w:ascii="Calibri" w:hAnsi="Calibri" w:cs="Calibri"/>
                <w:color w:val="000000"/>
                <w:sz w:val="22"/>
                <w:szCs w:val="22"/>
              </w:rPr>
              <w:t>6</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7D662" w14:textId="77777777" w:rsidR="008647EC" w:rsidRDefault="008647EC" w:rsidP="00047F35">
            <w:pPr>
              <w:pStyle w:val="xxmsonormal"/>
            </w:pPr>
            <w:r>
              <w:rPr>
                <w:rFonts w:ascii="Calibri" w:hAnsi="Calibri" w:cs="Calibri"/>
                <w:color w:val="000000"/>
                <w:sz w:val="22"/>
                <w:szCs w:val="22"/>
              </w:rPr>
              <w:t>Statement of Holding</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81385" w14:textId="77777777" w:rsidR="008647EC" w:rsidRDefault="008647EC" w:rsidP="00047F35">
            <w:pPr>
              <w:pStyle w:val="xxmsonormal"/>
            </w:pPr>
            <w:r>
              <w:rPr>
                <w:rFonts w:ascii="Calibri" w:hAnsi="Calibri" w:cs="Calibri"/>
                <w:color w:val="000000"/>
                <w:sz w:val="22"/>
                <w:szCs w:val="22"/>
              </w:rPr>
              <w:t>SOH_EXP_&lt;&lt;DP_ID&gt;&gt;_&lt;&lt;FILE_REQ_ID&gt;&gt;_&lt;&lt;I/F&gt;&gt;_YYYYMMDDHHMM_&lt;&lt;SeqNo&gt;&gt;.csv</w:t>
            </w:r>
          </w:p>
        </w:tc>
      </w:tr>
      <w:tr w:rsidR="008647EC" w14:paraId="17CA6EC1" w14:textId="77777777" w:rsidTr="00047F35">
        <w:trPr>
          <w:trHeight w:val="33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256B5E" w14:textId="77777777" w:rsidR="008647EC" w:rsidRDefault="008647EC" w:rsidP="00047F35">
            <w:pPr>
              <w:pStyle w:val="xxmsonormal"/>
              <w:jc w:val="right"/>
            </w:pPr>
            <w:r>
              <w:rPr>
                <w:rFonts w:ascii="Calibri" w:hAnsi="Calibri" w:cs="Calibri"/>
                <w:color w:val="000000"/>
                <w:sz w:val="22"/>
                <w:szCs w:val="22"/>
              </w:rPr>
              <w:t>7</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4CC4C" w14:textId="77777777" w:rsidR="008647EC" w:rsidRDefault="008647EC" w:rsidP="00047F35">
            <w:pPr>
              <w:pStyle w:val="xxmsonormal"/>
            </w:pPr>
            <w:proofErr w:type="spellStart"/>
            <w:r>
              <w:rPr>
                <w:rFonts w:ascii="Calibri" w:hAnsi="Calibri" w:cs="Calibri"/>
                <w:color w:val="000000"/>
                <w:sz w:val="22"/>
                <w:szCs w:val="22"/>
              </w:rPr>
              <w:t>eDIS</w:t>
            </w:r>
            <w:proofErr w:type="spellEnd"/>
            <w:r>
              <w:rPr>
                <w:rFonts w:ascii="Calibri" w:hAnsi="Calibri" w:cs="Calibri"/>
                <w:color w:val="000000"/>
                <w:sz w:val="22"/>
                <w:szCs w:val="22"/>
              </w:rPr>
              <w:t xml:space="preserve"> File (CDSL Specific)</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E2D3E" w14:textId="77777777" w:rsidR="008647EC" w:rsidRDefault="008647EC" w:rsidP="00047F35">
            <w:pPr>
              <w:pStyle w:val="xxmsonormal"/>
            </w:pPr>
            <w:r>
              <w:rPr>
                <w:rFonts w:ascii="Calibri" w:hAnsi="Calibri" w:cs="Calibri"/>
                <w:color w:val="000000"/>
                <w:sz w:val="22"/>
                <w:szCs w:val="22"/>
              </w:rPr>
              <w:t>EDIS_&lt;&lt;DP_ID&gt;&gt;_YYYYMMDDHHMM_&lt;&lt;</w:t>
            </w:r>
            <w:proofErr w:type="spellStart"/>
            <w:r>
              <w:rPr>
                <w:rFonts w:ascii="Calibri" w:hAnsi="Calibri" w:cs="Calibri"/>
                <w:color w:val="000000"/>
                <w:sz w:val="22"/>
                <w:szCs w:val="22"/>
              </w:rPr>
              <w:t>SeqNo</w:t>
            </w:r>
            <w:proofErr w:type="spellEnd"/>
            <w:r>
              <w:rPr>
                <w:rFonts w:ascii="Calibri" w:hAnsi="Calibri" w:cs="Calibri"/>
                <w:color w:val="000000"/>
                <w:sz w:val="22"/>
                <w:szCs w:val="22"/>
              </w:rPr>
              <w:t>&gt;&gt;.csv</w:t>
            </w:r>
          </w:p>
        </w:tc>
      </w:tr>
      <w:tr w:rsidR="008647EC" w14:paraId="0AB105AC"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7A3AD" w14:textId="77777777" w:rsidR="008647EC" w:rsidRDefault="008647EC" w:rsidP="00047F35">
            <w:pPr>
              <w:pStyle w:val="xxmsonormal"/>
              <w:jc w:val="right"/>
            </w:pPr>
            <w:r>
              <w:rPr>
                <w:rFonts w:ascii="Calibri" w:hAnsi="Calibri" w:cs="Calibri"/>
                <w:color w:val="000000"/>
                <w:sz w:val="22"/>
                <w:szCs w:val="22"/>
              </w:rPr>
              <w:t>8</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EFB36" w14:textId="77777777" w:rsidR="008647EC" w:rsidRDefault="008647EC" w:rsidP="00047F35">
            <w:pPr>
              <w:pStyle w:val="xxmsonormal"/>
            </w:pPr>
            <w:r>
              <w:rPr>
                <w:rFonts w:ascii="Calibri" w:hAnsi="Calibri" w:cs="Calibri"/>
                <w:color w:val="000000"/>
                <w:sz w:val="22"/>
                <w:szCs w:val="22"/>
              </w:rPr>
              <w:t>Statement of Transaction</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83EE1" w14:textId="77777777" w:rsidR="008647EC" w:rsidRDefault="008647EC" w:rsidP="00047F35">
            <w:pPr>
              <w:pStyle w:val="xxmsonormal"/>
            </w:pPr>
            <w:r>
              <w:rPr>
                <w:rFonts w:ascii="Calibri" w:hAnsi="Calibri" w:cs="Calibri"/>
                <w:color w:val="000000"/>
                <w:sz w:val="22"/>
                <w:szCs w:val="22"/>
              </w:rPr>
              <w:t>SOT_EXP_&lt;&lt;DP_ID&gt;&gt;_&lt;&lt;FILE_REQ_ID&gt;&gt;_&lt;&lt;I/F&gt;&gt;_YYYYMMDDHHMM_&lt;&lt;SeqNo&gt;&gt;.csv</w:t>
            </w:r>
          </w:p>
        </w:tc>
      </w:tr>
      <w:tr w:rsidR="008647EC" w14:paraId="07BC0957"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35959" w14:textId="77777777" w:rsidR="008647EC" w:rsidRDefault="008647EC" w:rsidP="00047F35">
            <w:pPr>
              <w:pStyle w:val="xxmsonormal"/>
              <w:jc w:val="right"/>
            </w:pPr>
            <w:r>
              <w:rPr>
                <w:rFonts w:ascii="Calibri" w:hAnsi="Calibri" w:cs="Calibri"/>
                <w:color w:val="000000"/>
                <w:sz w:val="22"/>
                <w:szCs w:val="22"/>
              </w:rPr>
              <w:t>9</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77836" w14:textId="77777777" w:rsidR="008647EC" w:rsidRDefault="008647EC" w:rsidP="00047F35">
            <w:pPr>
              <w:pStyle w:val="xxmsonormal"/>
            </w:pPr>
            <w:r>
              <w:rPr>
                <w:rFonts w:ascii="Calibri" w:hAnsi="Calibri" w:cs="Calibri"/>
                <w:color w:val="000000"/>
                <w:sz w:val="22"/>
                <w:szCs w:val="22"/>
              </w:rPr>
              <w:t>DP57 / COD Export</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B7108" w14:textId="77777777" w:rsidR="008647EC" w:rsidRDefault="008647EC" w:rsidP="00047F35">
            <w:pPr>
              <w:pStyle w:val="xxmsonormal"/>
            </w:pPr>
            <w:r>
              <w:rPr>
                <w:rFonts w:ascii="Calibri" w:hAnsi="Calibri" w:cs="Calibri"/>
                <w:color w:val="000000"/>
                <w:sz w:val="22"/>
                <w:szCs w:val="22"/>
              </w:rPr>
              <w:t>COD_EXP_&lt;&lt;DP_ID&gt;&gt;_&lt;&lt;FILE_REQ_ID&gt;&gt;_&lt;&lt;I/F&gt;&gt;_YYYYMMDDHHMM_&lt;&lt;SeqNo&gt;&gt;.csv</w:t>
            </w:r>
          </w:p>
        </w:tc>
      </w:tr>
      <w:tr w:rsidR="008647EC" w14:paraId="2D499603" w14:textId="77777777" w:rsidTr="00047F35">
        <w:trPr>
          <w:trHeight w:val="33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F0DE2" w14:textId="77777777" w:rsidR="008647EC" w:rsidRDefault="008647EC" w:rsidP="00047F35">
            <w:pPr>
              <w:pStyle w:val="xxmsonormal"/>
              <w:jc w:val="right"/>
            </w:pPr>
            <w:r>
              <w:rPr>
                <w:rFonts w:ascii="Calibri" w:hAnsi="Calibri" w:cs="Calibri"/>
                <w:color w:val="000000"/>
                <w:sz w:val="22"/>
                <w:szCs w:val="22"/>
              </w:rPr>
              <w:t>10</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46CEE" w14:textId="77777777" w:rsidR="008647EC" w:rsidRDefault="008647EC" w:rsidP="00047F35">
            <w:pPr>
              <w:pStyle w:val="xxmsonormal"/>
            </w:pPr>
            <w:r>
              <w:rPr>
                <w:rFonts w:ascii="Calibri" w:hAnsi="Calibri" w:cs="Calibri"/>
                <w:color w:val="000000"/>
                <w:sz w:val="22"/>
                <w:szCs w:val="22"/>
              </w:rPr>
              <w:t>Transaction Upload</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D61A" w14:textId="77777777" w:rsidR="008647EC" w:rsidRDefault="008647EC" w:rsidP="00047F35">
            <w:pPr>
              <w:pStyle w:val="xxmsonormal"/>
            </w:pPr>
            <w:r>
              <w:rPr>
                <w:rFonts w:ascii="Calibri" w:hAnsi="Calibri" w:cs="Calibri"/>
                <w:color w:val="000000"/>
                <w:sz w:val="22"/>
                <w:szCs w:val="22"/>
              </w:rPr>
              <w:t>TXN_UPLD_&lt;&lt;DP_ID&gt;&gt;_YYYYMMDDHHMM_&lt;&lt;</w:t>
            </w:r>
            <w:proofErr w:type="spellStart"/>
            <w:r>
              <w:rPr>
                <w:rFonts w:ascii="Calibri" w:hAnsi="Calibri" w:cs="Calibri"/>
                <w:color w:val="000000"/>
                <w:sz w:val="22"/>
                <w:szCs w:val="22"/>
              </w:rPr>
              <w:t>SeqNo</w:t>
            </w:r>
            <w:proofErr w:type="spellEnd"/>
            <w:r>
              <w:rPr>
                <w:rFonts w:ascii="Calibri" w:hAnsi="Calibri" w:cs="Calibri"/>
                <w:color w:val="000000"/>
                <w:sz w:val="22"/>
                <w:szCs w:val="22"/>
              </w:rPr>
              <w:t>&gt;&gt;.csv</w:t>
            </w:r>
          </w:p>
        </w:tc>
      </w:tr>
      <w:tr w:rsidR="008647EC" w14:paraId="5BB475EF" w14:textId="77777777" w:rsidTr="00047F35">
        <w:trPr>
          <w:trHeight w:val="58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CC083" w14:textId="77777777" w:rsidR="008647EC" w:rsidRDefault="008647EC" w:rsidP="00047F35">
            <w:pPr>
              <w:pStyle w:val="xxmsonormal"/>
              <w:jc w:val="right"/>
            </w:pPr>
            <w:r>
              <w:rPr>
                <w:rFonts w:ascii="Calibri" w:hAnsi="Calibri" w:cs="Calibri"/>
                <w:color w:val="000000"/>
                <w:sz w:val="22"/>
                <w:szCs w:val="22"/>
              </w:rPr>
              <w:t>11</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501C" w14:textId="77777777" w:rsidR="008647EC" w:rsidRDefault="008647EC" w:rsidP="00047F35">
            <w:pPr>
              <w:pStyle w:val="xxmsonormal"/>
            </w:pPr>
            <w:r>
              <w:rPr>
                <w:rFonts w:ascii="Calibri" w:hAnsi="Calibri" w:cs="Calibri"/>
                <w:color w:val="000000"/>
                <w:sz w:val="22"/>
                <w:szCs w:val="22"/>
              </w:rPr>
              <w:t>Client Master</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81904" w14:textId="77777777" w:rsidR="008647EC" w:rsidRDefault="008647EC" w:rsidP="00047F35">
            <w:pPr>
              <w:pStyle w:val="xxmsonormal"/>
            </w:pPr>
            <w:r>
              <w:rPr>
                <w:rFonts w:ascii="Calibri" w:hAnsi="Calibri" w:cs="Calibri"/>
                <w:color w:val="000000"/>
                <w:sz w:val="22"/>
                <w:szCs w:val="22"/>
              </w:rPr>
              <w:t>CLN_MSTR_&lt;&lt;DP_ID&gt;&gt;_&lt;&lt;FILE_REQ_ID&gt;&gt;_&lt;&lt;I/F&gt;&gt;_YYYYMMDDHHMM_&lt;&lt;SeqNo&gt;&gt;.csv</w:t>
            </w:r>
          </w:p>
        </w:tc>
      </w:tr>
      <w:tr w:rsidR="008647EC" w14:paraId="007FA387" w14:textId="77777777" w:rsidTr="00047F35">
        <w:trPr>
          <w:trHeight w:val="330"/>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D369B" w14:textId="77777777" w:rsidR="008647EC" w:rsidRDefault="008647EC" w:rsidP="00047F35">
            <w:pPr>
              <w:pStyle w:val="xxmsonormal"/>
              <w:jc w:val="right"/>
            </w:pPr>
            <w:r>
              <w:rPr>
                <w:rFonts w:ascii="Calibri" w:hAnsi="Calibri" w:cs="Calibri"/>
                <w:color w:val="000000"/>
                <w:sz w:val="22"/>
                <w:szCs w:val="22"/>
              </w:rPr>
              <w:t>12</w:t>
            </w:r>
          </w:p>
        </w:tc>
        <w:tc>
          <w:tcPr>
            <w:tcW w:w="3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4978C" w14:textId="77777777" w:rsidR="008647EC" w:rsidRDefault="008647EC" w:rsidP="00047F35">
            <w:pPr>
              <w:pStyle w:val="xxmsonormal"/>
            </w:pPr>
            <w:r>
              <w:rPr>
                <w:rFonts w:ascii="Calibri" w:hAnsi="Calibri" w:cs="Calibri"/>
                <w:color w:val="000000"/>
                <w:sz w:val="22"/>
                <w:szCs w:val="22"/>
              </w:rPr>
              <w:t>BO Upload (Setup / Modify / Closure)</w:t>
            </w:r>
          </w:p>
        </w:tc>
        <w:tc>
          <w:tcPr>
            <w:tcW w:w="3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6BB63" w14:textId="77777777" w:rsidR="008647EC" w:rsidRDefault="008647EC" w:rsidP="00047F35">
            <w:pPr>
              <w:pStyle w:val="xxmsonormal"/>
            </w:pPr>
            <w:r>
              <w:rPr>
                <w:rFonts w:ascii="Calibri" w:hAnsi="Calibri" w:cs="Calibri"/>
                <w:color w:val="000000"/>
                <w:sz w:val="22"/>
                <w:szCs w:val="22"/>
              </w:rPr>
              <w:t>BO_UPLD_&lt;&lt;DP_ID&gt;&gt;_YYYYMMDDHHMM_&lt;&lt;</w:t>
            </w:r>
            <w:proofErr w:type="spellStart"/>
            <w:r>
              <w:rPr>
                <w:rFonts w:ascii="Calibri" w:hAnsi="Calibri" w:cs="Calibri"/>
                <w:color w:val="000000"/>
                <w:sz w:val="22"/>
                <w:szCs w:val="22"/>
              </w:rPr>
              <w:t>SeqNo</w:t>
            </w:r>
            <w:proofErr w:type="spellEnd"/>
            <w:r>
              <w:rPr>
                <w:rFonts w:ascii="Calibri" w:hAnsi="Calibri" w:cs="Calibri"/>
                <w:color w:val="000000"/>
                <w:sz w:val="22"/>
                <w:szCs w:val="22"/>
              </w:rPr>
              <w:t>&gt;&gt;.csv</w:t>
            </w:r>
          </w:p>
        </w:tc>
      </w:tr>
    </w:tbl>
    <w:p w14:paraId="2CF1F332" w14:textId="77777777" w:rsidR="00CD2F5D" w:rsidRDefault="00CD2F5D" w:rsidP="00462AAA">
      <w:pPr>
        <w:spacing w:line="360" w:lineRule="auto"/>
        <w:jc w:val="both"/>
        <w:rPr>
          <w:lang w:val="en-US"/>
        </w:rPr>
      </w:pPr>
    </w:p>
    <w:p w14:paraId="00A773A7" w14:textId="77777777" w:rsidR="003F1BED" w:rsidRPr="00656654" w:rsidRDefault="003F1BED" w:rsidP="00462AAA">
      <w:pPr>
        <w:spacing w:line="360" w:lineRule="auto"/>
        <w:jc w:val="both"/>
        <w:rPr>
          <w:lang w:val="en-US"/>
        </w:rPr>
      </w:pPr>
    </w:p>
    <w:p w14:paraId="3BA457AD" w14:textId="5494EA13" w:rsidR="009E1127" w:rsidRPr="00656654" w:rsidRDefault="00E0434B" w:rsidP="00462AAA">
      <w:pPr>
        <w:spacing w:line="360" w:lineRule="auto"/>
        <w:jc w:val="both"/>
        <w:rPr>
          <w:lang w:val="en-US"/>
        </w:rPr>
      </w:pPr>
      <w:r w:rsidRPr="000556E6">
        <w:rPr>
          <w:b/>
          <w:bCs/>
          <w:sz w:val="28"/>
          <w:szCs w:val="28"/>
          <w:u w:val="single"/>
          <w:lang w:val="en-US"/>
        </w:rPr>
        <w:t xml:space="preserve">3. </w:t>
      </w:r>
      <w:r w:rsidR="008D6B2A" w:rsidRPr="000556E6">
        <w:rPr>
          <w:b/>
          <w:bCs/>
          <w:sz w:val="28"/>
          <w:szCs w:val="28"/>
          <w:u w:val="single"/>
          <w:lang w:val="en-US"/>
        </w:rPr>
        <w:t>Downloa</w:t>
      </w:r>
      <w:r w:rsidR="00BC558C" w:rsidRPr="000556E6">
        <w:rPr>
          <w:b/>
          <w:bCs/>
          <w:sz w:val="28"/>
          <w:szCs w:val="28"/>
          <w:u w:val="single"/>
          <w:lang w:val="en-US"/>
        </w:rPr>
        <w:t>ding</w:t>
      </w:r>
    </w:p>
    <w:p w14:paraId="74CF41C1" w14:textId="37321672" w:rsidR="00DE5461" w:rsidRPr="00564022" w:rsidRDefault="00CA5442" w:rsidP="00462AAA">
      <w:pPr>
        <w:spacing w:line="360" w:lineRule="auto"/>
        <w:jc w:val="both"/>
        <w:rPr>
          <w:b/>
          <w:bCs/>
          <w:lang w:val="en-US"/>
        </w:rPr>
      </w:pPr>
      <w:r w:rsidRPr="00564022">
        <w:rPr>
          <w:b/>
          <w:bCs/>
          <w:lang w:val="en-US"/>
        </w:rPr>
        <w:t xml:space="preserve">3.1 </w:t>
      </w:r>
      <w:r w:rsidR="006940D0">
        <w:rPr>
          <w:b/>
          <w:bCs/>
          <w:lang w:val="en-US"/>
        </w:rPr>
        <w:t xml:space="preserve">Functionality of </w:t>
      </w:r>
      <w:r w:rsidR="00DE5461" w:rsidRPr="00564022">
        <w:rPr>
          <w:b/>
          <w:bCs/>
          <w:lang w:val="en-US"/>
        </w:rPr>
        <w:t xml:space="preserve">Part Download </w:t>
      </w:r>
      <w:r w:rsidR="00BF7571" w:rsidRPr="00564022">
        <w:rPr>
          <w:b/>
          <w:bCs/>
          <w:lang w:val="en-US"/>
        </w:rPr>
        <w:t>to All -</w:t>
      </w:r>
    </w:p>
    <w:p w14:paraId="20C05C95" w14:textId="5C98316B" w:rsidR="00455B50" w:rsidRPr="00455B50" w:rsidRDefault="0098511B" w:rsidP="00462AAA">
      <w:pPr>
        <w:spacing w:line="360" w:lineRule="auto"/>
        <w:jc w:val="both"/>
        <w:rPr>
          <w:lang w:val="en-US"/>
        </w:rPr>
      </w:pPr>
      <w:r>
        <w:rPr>
          <w:lang w:val="en-US"/>
        </w:rPr>
        <w:t>3.1</w:t>
      </w:r>
      <w:r w:rsidR="00CA5442">
        <w:rPr>
          <w:lang w:val="en-US"/>
        </w:rPr>
        <w:t>.1</w:t>
      </w:r>
      <w:r>
        <w:rPr>
          <w:lang w:val="en-US"/>
        </w:rPr>
        <w:t xml:space="preserve"> </w:t>
      </w:r>
      <w:r w:rsidR="00455B50" w:rsidRPr="00455B50">
        <w:rPr>
          <w:lang w:val="en-US"/>
        </w:rPr>
        <w:t xml:space="preserve">In case of large files, a few of the MII members are </w:t>
      </w:r>
      <w:r w:rsidR="00DF4B47">
        <w:rPr>
          <w:lang w:val="en-US"/>
        </w:rPr>
        <w:t>facilitated</w:t>
      </w:r>
      <w:r w:rsidR="00455B50" w:rsidRPr="00455B50">
        <w:rPr>
          <w:lang w:val="en-US"/>
        </w:rPr>
        <w:t xml:space="preserve"> to download the files in parts. It is understood that this functionality is made available only through a mechanism of request. This functionality is very useful for others as well as learned from the feedback and should be made available through the portal itself. Any member should be able to enable and disable this functionality from their logged-in page. For a standardized process, a cap in the minimum number of rows each file can be fixed, such as 1 crore (10 million rows).</w:t>
      </w:r>
    </w:p>
    <w:p w14:paraId="2D941D14" w14:textId="1192AB5F" w:rsidR="004A20AE" w:rsidRPr="002D3E46" w:rsidRDefault="00CA5442" w:rsidP="00462AAA">
      <w:pPr>
        <w:spacing w:line="360" w:lineRule="auto"/>
        <w:jc w:val="both"/>
        <w:rPr>
          <w:b/>
          <w:bCs/>
          <w:lang w:val="en-US"/>
        </w:rPr>
      </w:pPr>
      <w:r w:rsidRPr="002D3E46">
        <w:rPr>
          <w:b/>
          <w:bCs/>
          <w:lang w:val="en-US"/>
        </w:rPr>
        <w:t xml:space="preserve">3.1.2 </w:t>
      </w:r>
      <w:r w:rsidR="00455B50" w:rsidRPr="002D3E46">
        <w:rPr>
          <w:b/>
          <w:bCs/>
          <w:lang w:val="en-US"/>
        </w:rPr>
        <w:t>Rationale –</w:t>
      </w:r>
    </w:p>
    <w:p w14:paraId="642C06DB" w14:textId="7CC0D2C2" w:rsidR="00706987" w:rsidRPr="00656654" w:rsidRDefault="00297D8B" w:rsidP="00462AAA">
      <w:pPr>
        <w:spacing w:line="360" w:lineRule="auto"/>
        <w:jc w:val="both"/>
        <w:rPr>
          <w:lang w:val="en-US"/>
        </w:rPr>
      </w:pPr>
      <w:r>
        <w:rPr>
          <w:lang w:val="en-US"/>
        </w:rPr>
        <w:t>3.1.</w:t>
      </w:r>
      <w:r w:rsidR="002E67FD">
        <w:rPr>
          <w:lang w:val="en-US"/>
        </w:rPr>
        <w:t>2.1</w:t>
      </w:r>
      <w:r>
        <w:rPr>
          <w:lang w:val="en-US"/>
        </w:rPr>
        <w:t xml:space="preserve"> </w:t>
      </w:r>
      <w:r w:rsidR="00455B50" w:rsidRPr="00455B50">
        <w:rPr>
          <w:lang w:val="en-US"/>
        </w:rPr>
        <w:t xml:space="preserve">It should make the process smoother for medium to large members and users, and a few of them may also not </w:t>
      </w:r>
      <w:proofErr w:type="gramStart"/>
      <w:r w:rsidR="00455B50" w:rsidRPr="00455B50">
        <w:rPr>
          <w:lang w:val="en-US"/>
        </w:rPr>
        <w:t>be aware of the fact that</w:t>
      </w:r>
      <w:proofErr w:type="gramEnd"/>
      <w:r w:rsidR="00455B50" w:rsidRPr="00455B50">
        <w:rPr>
          <w:lang w:val="en-US"/>
        </w:rPr>
        <w:t xml:space="preserve"> such functionality exists</w:t>
      </w:r>
      <w:r w:rsidR="00772CF6">
        <w:rPr>
          <w:lang w:val="en-US"/>
        </w:rPr>
        <w:t xml:space="preserve"> but may or may not be available to them currently</w:t>
      </w:r>
      <w:r w:rsidR="00455B50" w:rsidRPr="00455B50">
        <w:rPr>
          <w:lang w:val="en-US"/>
        </w:rPr>
        <w:t>. This follows the principle of equal access.</w:t>
      </w:r>
    </w:p>
    <w:p w14:paraId="2AE4A753" w14:textId="77777777" w:rsidR="00297D8B" w:rsidRDefault="00297D8B" w:rsidP="00462AAA">
      <w:pPr>
        <w:spacing w:line="360" w:lineRule="auto"/>
        <w:jc w:val="both"/>
        <w:rPr>
          <w:lang w:val="en-US"/>
        </w:rPr>
      </w:pPr>
    </w:p>
    <w:p w14:paraId="712A7669" w14:textId="7F12D8CC" w:rsidR="00BC558C" w:rsidRPr="002D3E46" w:rsidRDefault="00B34834" w:rsidP="00462AAA">
      <w:pPr>
        <w:spacing w:line="360" w:lineRule="auto"/>
        <w:jc w:val="both"/>
        <w:rPr>
          <w:b/>
          <w:bCs/>
          <w:lang w:val="en-US"/>
        </w:rPr>
      </w:pPr>
      <w:r w:rsidRPr="002D3E46">
        <w:rPr>
          <w:b/>
          <w:bCs/>
          <w:lang w:val="en-US"/>
        </w:rPr>
        <w:t xml:space="preserve">3.2 </w:t>
      </w:r>
      <w:r w:rsidR="00BF7571" w:rsidRPr="002D3E46">
        <w:rPr>
          <w:b/>
          <w:bCs/>
          <w:lang w:val="en-US"/>
        </w:rPr>
        <w:t>Order of download –</w:t>
      </w:r>
    </w:p>
    <w:p w14:paraId="7015B25A" w14:textId="58748812" w:rsidR="00953F21" w:rsidRDefault="00297D8B" w:rsidP="00462AAA">
      <w:pPr>
        <w:spacing w:line="360" w:lineRule="auto"/>
        <w:jc w:val="both"/>
        <w:rPr>
          <w:lang w:val="en-US"/>
        </w:rPr>
      </w:pPr>
      <w:r>
        <w:rPr>
          <w:lang w:val="en-US"/>
        </w:rPr>
        <w:t>3.2</w:t>
      </w:r>
      <w:r w:rsidR="00B34834">
        <w:rPr>
          <w:lang w:val="en-US"/>
        </w:rPr>
        <w:t>.1</w:t>
      </w:r>
      <w:r>
        <w:rPr>
          <w:lang w:val="en-US"/>
        </w:rPr>
        <w:t xml:space="preserve"> </w:t>
      </w:r>
      <w:r w:rsidR="00953F21" w:rsidRPr="00953F21">
        <w:rPr>
          <w:lang w:val="en-US"/>
        </w:rPr>
        <w:t xml:space="preserve">The parts files will be allowed to be downloaded sequentially </w:t>
      </w:r>
      <w:proofErr w:type="gramStart"/>
      <w:r w:rsidR="00953F21" w:rsidRPr="00953F21">
        <w:rPr>
          <w:lang w:val="en-US"/>
        </w:rPr>
        <w:t>in order to</w:t>
      </w:r>
      <w:proofErr w:type="gramEnd"/>
      <w:r w:rsidR="00953F21" w:rsidRPr="00953F21">
        <w:rPr>
          <w:lang w:val="en-US"/>
        </w:rPr>
        <w:t xml:space="preserve"> load them into the system with the minimal possible delay. The file being downloaded in parts will follow the described nomenclature. In addition to identification, it will have “_p1”, “_p2” appended to it. However, since one would not know which is the final part, the final part should have “_p0” affixed to it.</w:t>
      </w:r>
    </w:p>
    <w:p w14:paraId="33A97DB4" w14:textId="303D13E6" w:rsidR="001F4F78" w:rsidRDefault="001F4F78" w:rsidP="00462AAA">
      <w:pPr>
        <w:spacing w:line="360" w:lineRule="auto"/>
        <w:jc w:val="both"/>
        <w:rPr>
          <w:lang w:val="en-US"/>
        </w:rPr>
      </w:pPr>
      <w:r>
        <w:rPr>
          <w:lang w:val="en-US"/>
        </w:rPr>
        <w:t>Illustration:</w:t>
      </w:r>
    </w:p>
    <w:p w14:paraId="36CD0567" w14:textId="338A33C5" w:rsidR="00BB464B" w:rsidRDefault="00BB464B" w:rsidP="00462AAA">
      <w:pPr>
        <w:spacing w:line="360" w:lineRule="auto"/>
        <w:jc w:val="both"/>
        <w:rPr>
          <w:lang w:val="en-US"/>
        </w:rPr>
      </w:pPr>
      <w:r>
        <w:rPr>
          <w:lang w:val="en-US"/>
        </w:rPr>
        <w:t xml:space="preserve">For Exchange </w:t>
      </w:r>
    </w:p>
    <w:p w14:paraId="5A8628B1" w14:textId="77777777" w:rsidR="001F4F78" w:rsidRPr="001F4F78" w:rsidRDefault="001F4F78" w:rsidP="001F4F78">
      <w:pPr>
        <w:spacing w:line="360" w:lineRule="auto"/>
        <w:jc w:val="both"/>
        <w:rPr>
          <w:lang w:val="en-US"/>
        </w:rPr>
      </w:pPr>
      <w:r w:rsidRPr="001F4F78">
        <w:rPr>
          <w:lang w:val="en-US"/>
        </w:rPr>
        <w:t xml:space="preserve">Sample </w:t>
      </w:r>
      <w:proofErr w:type="spellStart"/>
      <w:proofErr w:type="gramStart"/>
      <w:r w:rsidRPr="001F4F78">
        <w:rPr>
          <w:lang w:val="en-US"/>
        </w:rPr>
        <w:t>Splitted</w:t>
      </w:r>
      <w:proofErr w:type="spellEnd"/>
      <w:r w:rsidRPr="001F4F78">
        <w:rPr>
          <w:lang w:val="en-US"/>
        </w:rPr>
        <w:t xml:space="preserve">  Provisional</w:t>
      </w:r>
      <w:proofErr w:type="gramEnd"/>
      <w:r w:rsidRPr="001F4F78">
        <w:rPr>
          <w:lang w:val="en-US"/>
        </w:rPr>
        <w:t xml:space="preserve"> file name :</w:t>
      </w:r>
    </w:p>
    <w:p w14:paraId="67D3E5D1" w14:textId="6B319D03" w:rsidR="001F4F78" w:rsidRPr="001F4F78" w:rsidRDefault="001F4F78" w:rsidP="001F4F78">
      <w:pPr>
        <w:spacing w:line="360" w:lineRule="auto"/>
        <w:jc w:val="both"/>
        <w:rPr>
          <w:lang w:val="en-US"/>
        </w:rPr>
      </w:pPr>
      <w:proofErr w:type="spellStart"/>
      <w:r w:rsidRPr="001F4F78">
        <w:rPr>
          <w:lang w:val="en-US"/>
        </w:rPr>
        <w:t>Trade_NSE_CD</w:t>
      </w:r>
      <w:proofErr w:type="spellEnd"/>
      <w:r w:rsidRPr="001F4F78">
        <w:rPr>
          <w:lang w:val="en-US"/>
        </w:rPr>
        <w:t xml:space="preserve"> _TM_&lt;&lt;</w:t>
      </w:r>
      <w:proofErr w:type="spellStart"/>
      <w:r w:rsidRPr="001F4F78">
        <w:rPr>
          <w:lang w:val="en-US"/>
        </w:rPr>
        <w:t>member_code</w:t>
      </w:r>
      <w:proofErr w:type="spellEnd"/>
      <w:r w:rsidRPr="001F4F78">
        <w:rPr>
          <w:lang w:val="en-US"/>
        </w:rPr>
        <w:t>&gt;&gt;_20230601_P_</w:t>
      </w:r>
      <w:r>
        <w:rPr>
          <w:lang w:val="en-US"/>
        </w:rPr>
        <w:t>00</w:t>
      </w:r>
      <w:r w:rsidRPr="001F4F78">
        <w:rPr>
          <w:lang w:val="en-US"/>
        </w:rPr>
        <w:t>00_P1.csv.gz</w:t>
      </w:r>
    </w:p>
    <w:p w14:paraId="472462C2" w14:textId="149F51AD" w:rsidR="001F4F78" w:rsidRPr="001F4F78" w:rsidRDefault="001F4F78" w:rsidP="001F4F78">
      <w:pPr>
        <w:spacing w:line="360" w:lineRule="auto"/>
        <w:jc w:val="both"/>
        <w:rPr>
          <w:lang w:val="en-US"/>
        </w:rPr>
      </w:pPr>
      <w:proofErr w:type="spellStart"/>
      <w:r w:rsidRPr="001F4F78">
        <w:rPr>
          <w:lang w:val="en-US"/>
        </w:rPr>
        <w:t>Trade_NSE_CD</w:t>
      </w:r>
      <w:proofErr w:type="spellEnd"/>
      <w:r w:rsidRPr="001F4F78">
        <w:rPr>
          <w:lang w:val="en-US"/>
        </w:rPr>
        <w:t xml:space="preserve"> _TM_&lt;&lt;</w:t>
      </w:r>
      <w:proofErr w:type="spellStart"/>
      <w:r w:rsidRPr="001F4F78">
        <w:rPr>
          <w:lang w:val="en-US"/>
        </w:rPr>
        <w:t>member_code</w:t>
      </w:r>
      <w:proofErr w:type="spellEnd"/>
      <w:r w:rsidRPr="001F4F78">
        <w:rPr>
          <w:lang w:val="en-US"/>
        </w:rPr>
        <w:t>&gt;&gt;_20230601_P_</w:t>
      </w:r>
      <w:r>
        <w:rPr>
          <w:lang w:val="en-US"/>
        </w:rPr>
        <w:t>00</w:t>
      </w:r>
      <w:r w:rsidRPr="001F4F78">
        <w:rPr>
          <w:lang w:val="en-US"/>
        </w:rPr>
        <w:t>00_P2.csv.gz</w:t>
      </w:r>
    </w:p>
    <w:p w14:paraId="59ED9287" w14:textId="62EE1820" w:rsidR="001F4F78" w:rsidRPr="001F4F78" w:rsidRDefault="001F4F78" w:rsidP="001F4F78">
      <w:pPr>
        <w:spacing w:line="360" w:lineRule="auto"/>
        <w:jc w:val="both"/>
        <w:rPr>
          <w:lang w:val="en-US"/>
        </w:rPr>
      </w:pPr>
      <w:proofErr w:type="spellStart"/>
      <w:r w:rsidRPr="001F4F78">
        <w:rPr>
          <w:lang w:val="en-US"/>
        </w:rPr>
        <w:t>Trade_NSE_CD</w:t>
      </w:r>
      <w:proofErr w:type="spellEnd"/>
      <w:r w:rsidRPr="001F4F78">
        <w:rPr>
          <w:lang w:val="en-US"/>
        </w:rPr>
        <w:t xml:space="preserve"> _TM_&lt;&lt;</w:t>
      </w:r>
      <w:proofErr w:type="spellStart"/>
      <w:r w:rsidRPr="001F4F78">
        <w:rPr>
          <w:lang w:val="en-US"/>
        </w:rPr>
        <w:t>member_code</w:t>
      </w:r>
      <w:proofErr w:type="spellEnd"/>
      <w:r w:rsidRPr="001F4F78">
        <w:rPr>
          <w:lang w:val="en-US"/>
        </w:rPr>
        <w:t>&gt;&gt;_20230601_P_</w:t>
      </w:r>
      <w:r>
        <w:rPr>
          <w:lang w:val="en-US"/>
        </w:rPr>
        <w:t>00</w:t>
      </w:r>
      <w:r w:rsidRPr="001F4F78">
        <w:rPr>
          <w:lang w:val="en-US"/>
        </w:rPr>
        <w:t>00_P0.csv.gz</w:t>
      </w:r>
    </w:p>
    <w:p w14:paraId="0A1B2E05" w14:textId="77777777" w:rsidR="001F4F78" w:rsidRPr="001F4F78" w:rsidRDefault="001F4F78" w:rsidP="001F4F78">
      <w:pPr>
        <w:spacing w:line="360" w:lineRule="auto"/>
        <w:jc w:val="both"/>
        <w:rPr>
          <w:lang w:val="en-US"/>
        </w:rPr>
      </w:pPr>
    </w:p>
    <w:p w14:paraId="4FC13BA6" w14:textId="77777777" w:rsidR="001F4F78" w:rsidRPr="001F4F78" w:rsidRDefault="001F4F78" w:rsidP="001F4F78">
      <w:pPr>
        <w:spacing w:line="360" w:lineRule="auto"/>
        <w:jc w:val="both"/>
        <w:rPr>
          <w:lang w:val="en-US"/>
        </w:rPr>
      </w:pPr>
      <w:r w:rsidRPr="001F4F78">
        <w:rPr>
          <w:lang w:val="en-US"/>
        </w:rPr>
        <w:t xml:space="preserve">Sample </w:t>
      </w:r>
      <w:proofErr w:type="spellStart"/>
      <w:r w:rsidRPr="001F4F78">
        <w:rPr>
          <w:lang w:val="en-US"/>
        </w:rPr>
        <w:t>Splitted</w:t>
      </w:r>
      <w:proofErr w:type="spellEnd"/>
      <w:r w:rsidRPr="001F4F78">
        <w:rPr>
          <w:lang w:val="en-US"/>
        </w:rPr>
        <w:t xml:space="preserve"> Final file </w:t>
      </w:r>
      <w:proofErr w:type="gramStart"/>
      <w:r w:rsidRPr="001F4F78">
        <w:rPr>
          <w:lang w:val="en-US"/>
        </w:rPr>
        <w:t>name :</w:t>
      </w:r>
      <w:proofErr w:type="gramEnd"/>
    </w:p>
    <w:p w14:paraId="431A343C" w14:textId="77777777" w:rsidR="001F4F78" w:rsidRPr="001F4F78" w:rsidRDefault="001F4F78" w:rsidP="001F4F78">
      <w:pPr>
        <w:spacing w:line="360" w:lineRule="auto"/>
        <w:jc w:val="both"/>
        <w:rPr>
          <w:lang w:val="en-US"/>
        </w:rPr>
      </w:pPr>
      <w:proofErr w:type="spellStart"/>
      <w:r w:rsidRPr="001F4F78">
        <w:rPr>
          <w:lang w:val="en-US"/>
        </w:rPr>
        <w:t>Trade_NSE_CD</w:t>
      </w:r>
      <w:proofErr w:type="spellEnd"/>
      <w:r w:rsidRPr="001F4F78">
        <w:rPr>
          <w:lang w:val="en-US"/>
        </w:rPr>
        <w:t xml:space="preserve"> _TM_&lt;&lt;</w:t>
      </w:r>
      <w:proofErr w:type="spellStart"/>
      <w:r w:rsidRPr="001F4F78">
        <w:rPr>
          <w:lang w:val="en-US"/>
        </w:rPr>
        <w:t>member_code</w:t>
      </w:r>
      <w:proofErr w:type="spellEnd"/>
      <w:r w:rsidRPr="001F4F78">
        <w:rPr>
          <w:lang w:val="en-US"/>
        </w:rPr>
        <w:t>&gt;&gt;_20230601_F_0000_P1.csv.gz</w:t>
      </w:r>
    </w:p>
    <w:p w14:paraId="5F52AEF9" w14:textId="77777777" w:rsidR="001F4F78" w:rsidRPr="001F4F78" w:rsidRDefault="001F4F78" w:rsidP="001F4F78">
      <w:pPr>
        <w:spacing w:line="360" w:lineRule="auto"/>
        <w:jc w:val="both"/>
        <w:rPr>
          <w:lang w:val="en-US"/>
        </w:rPr>
      </w:pPr>
      <w:proofErr w:type="spellStart"/>
      <w:r w:rsidRPr="001F4F78">
        <w:rPr>
          <w:lang w:val="en-US"/>
        </w:rPr>
        <w:t>Trade_NSE_CD</w:t>
      </w:r>
      <w:proofErr w:type="spellEnd"/>
      <w:r w:rsidRPr="001F4F78">
        <w:rPr>
          <w:lang w:val="en-US"/>
        </w:rPr>
        <w:t xml:space="preserve"> _TM_&lt;&lt;</w:t>
      </w:r>
      <w:proofErr w:type="spellStart"/>
      <w:r w:rsidRPr="001F4F78">
        <w:rPr>
          <w:lang w:val="en-US"/>
        </w:rPr>
        <w:t>member_code</w:t>
      </w:r>
      <w:proofErr w:type="spellEnd"/>
      <w:r w:rsidRPr="001F4F78">
        <w:rPr>
          <w:lang w:val="en-US"/>
        </w:rPr>
        <w:t>&gt;&gt;_20230601_F_0000_P2.csv.gz</w:t>
      </w:r>
    </w:p>
    <w:p w14:paraId="01B166EF" w14:textId="020F63BF" w:rsidR="001F4F78" w:rsidRDefault="001F4F78" w:rsidP="001F4F78">
      <w:pPr>
        <w:spacing w:line="360" w:lineRule="auto"/>
        <w:jc w:val="both"/>
        <w:rPr>
          <w:lang w:val="en-US"/>
        </w:rPr>
      </w:pPr>
      <w:proofErr w:type="spellStart"/>
      <w:r w:rsidRPr="001F4F78">
        <w:rPr>
          <w:lang w:val="en-US"/>
        </w:rPr>
        <w:t>Trade_NSE_CD</w:t>
      </w:r>
      <w:proofErr w:type="spellEnd"/>
      <w:r w:rsidRPr="001F4F78">
        <w:rPr>
          <w:lang w:val="en-US"/>
        </w:rPr>
        <w:t xml:space="preserve"> _TM_&lt;&lt;</w:t>
      </w:r>
      <w:proofErr w:type="spellStart"/>
      <w:r w:rsidRPr="001F4F78">
        <w:rPr>
          <w:lang w:val="en-US"/>
        </w:rPr>
        <w:t>member_code</w:t>
      </w:r>
      <w:proofErr w:type="spellEnd"/>
      <w:r w:rsidRPr="001F4F78">
        <w:rPr>
          <w:lang w:val="en-US"/>
        </w:rPr>
        <w:t>&gt;&gt;_20230601_F_0000_P0.csv.gz</w:t>
      </w:r>
    </w:p>
    <w:p w14:paraId="15FE6419" w14:textId="37FE42BE" w:rsidR="00E75F76" w:rsidRDefault="00BB464B" w:rsidP="001F4F78">
      <w:pPr>
        <w:spacing w:line="360" w:lineRule="auto"/>
        <w:jc w:val="both"/>
        <w:rPr>
          <w:lang w:val="en-US"/>
        </w:rPr>
      </w:pPr>
      <w:r>
        <w:rPr>
          <w:lang w:val="en-US"/>
        </w:rPr>
        <w:t xml:space="preserve">For Clearing </w:t>
      </w:r>
      <w:proofErr w:type="spellStart"/>
      <w:r>
        <w:rPr>
          <w:lang w:val="en-US"/>
        </w:rPr>
        <w:t>Corproation</w:t>
      </w:r>
      <w:proofErr w:type="spellEnd"/>
    </w:p>
    <w:p w14:paraId="0A1BA255" w14:textId="5B55AC92" w:rsidR="00E75F76" w:rsidRDefault="00E75F76" w:rsidP="00E75F76">
      <w:pPr>
        <w:spacing w:line="360" w:lineRule="auto"/>
        <w:jc w:val="both"/>
        <w:rPr>
          <w:b/>
          <w:bCs/>
          <w:lang w:val="en-US"/>
        </w:rPr>
      </w:pPr>
      <w:r>
        <w:rPr>
          <w:b/>
          <w:bCs/>
          <w:lang w:val="en-US"/>
        </w:rPr>
        <w:t>CM_NCL_Delivery_0_CM_&lt;Mem code&gt;_YYYYMMDD_F_0000_P1.csv</w:t>
      </w:r>
    </w:p>
    <w:p w14:paraId="705C0D2B" w14:textId="3BB58D27" w:rsidR="00E75F76" w:rsidRDefault="00E75F76" w:rsidP="00E75F76">
      <w:pPr>
        <w:spacing w:line="360" w:lineRule="auto"/>
        <w:jc w:val="both"/>
        <w:rPr>
          <w:b/>
          <w:bCs/>
          <w:lang w:val="en-US"/>
        </w:rPr>
      </w:pPr>
      <w:r>
        <w:rPr>
          <w:b/>
          <w:bCs/>
          <w:lang w:val="en-US"/>
        </w:rPr>
        <w:t>CM_NCL_Delivery_0_CM_&lt;Mem code&gt;_YYYYMMDD_F_0000_P2.csv</w:t>
      </w:r>
    </w:p>
    <w:p w14:paraId="578208D1" w14:textId="77777777" w:rsidR="00E75F76" w:rsidRPr="00953F21" w:rsidRDefault="00E75F76" w:rsidP="001F4F78">
      <w:pPr>
        <w:spacing w:line="360" w:lineRule="auto"/>
        <w:jc w:val="both"/>
        <w:rPr>
          <w:lang w:val="en-US"/>
        </w:rPr>
      </w:pPr>
    </w:p>
    <w:p w14:paraId="0BF3AA11" w14:textId="38171961" w:rsidR="00953F21" w:rsidRPr="002D3E46" w:rsidRDefault="00AB1820" w:rsidP="00462AAA">
      <w:pPr>
        <w:spacing w:line="360" w:lineRule="auto"/>
        <w:jc w:val="both"/>
        <w:rPr>
          <w:b/>
          <w:bCs/>
          <w:lang w:val="en-US"/>
        </w:rPr>
      </w:pPr>
      <w:r w:rsidRPr="002D3E46">
        <w:rPr>
          <w:b/>
          <w:bCs/>
          <w:lang w:val="en-US"/>
        </w:rPr>
        <w:t>3.2</w:t>
      </w:r>
      <w:r w:rsidR="005F26AD" w:rsidRPr="002D3E46">
        <w:rPr>
          <w:b/>
          <w:bCs/>
          <w:lang w:val="en-US"/>
        </w:rPr>
        <w:t xml:space="preserve">.2 </w:t>
      </w:r>
      <w:r w:rsidR="00953F21" w:rsidRPr="002D3E46">
        <w:rPr>
          <w:b/>
          <w:bCs/>
          <w:lang w:val="en-US"/>
        </w:rPr>
        <w:t>Rationale –</w:t>
      </w:r>
    </w:p>
    <w:p w14:paraId="1DB42CBE" w14:textId="0DB2074F" w:rsidR="00CC5B9E" w:rsidRPr="00656654" w:rsidRDefault="00297D8B" w:rsidP="00462AAA">
      <w:pPr>
        <w:spacing w:line="360" w:lineRule="auto"/>
        <w:jc w:val="both"/>
        <w:rPr>
          <w:lang w:val="en-US"/>
        </w:rPr>
      </w:pPr>
      <w:r>
        <w:rPr>
          <w:lang w:val="en-US"/>
        </w:rPr>
        <w:lastRenderedPageBreak/>
        <w:t>3.2.</w:t>
      </w:r>
      <w:r w:rsidR="005F26AD">
        <w:rPr>
          <w:lang w:val="en-US"/>
        </w:rPr>
        <w:t>2.1</w:t>
      </w:r>
      <w:r>
        <w:rPr>
          <w:lang w:val="en-US"/>
        </w:rPr>
        <w:t xml:space="preserve"> </w:t>
      </w:r>
      <w:r w:rsidR="00953F21" w:rsidRPr="00953F21">
        <w:rPr>
          <w:lang w:val="en-US"/>
        </w:rPr>
        <w:t>A few files such as the statement of holding take around 45 minutes for generation and final download</w:t>
      </w:r>
      <w:r w:rsidR="00E57951">
        <w:rPr>
          <w:lang w:val="en-US"/>
        </w:rPr>
        <w:t xml:space="preserve"> as observed during the one of discussions</w:t>
      </w:r>
      <w:r w:rsidR="00953F21" w:rsidRPr="00953F21">
        <w:rPr>
          <w:lang w:val="en-US"/>
        </w:rPr>
        <w:t xml:space="preserve">. It is shared as an archive file with the entity using it. Assuming it contains 9 </w:t>
      </w:r>
      <w:proofErr w:type="gramStart"/>
      <w:r w:rsidR="00953F21" w:rsidRPr="00953F21">
        <w:rPr>
          <w:lang w:val="en-US"/>
        </w:rPr>
        <w:t>parts</w:t>
      </w:r>
      <w:proofErr w:type="gramEnd"/>
      <w:r w:rsidR="00953F21" w:rsidRPr="00953F21">
        <w:rPr>
          <w:lang w:val="en-US"/>
        </w:rPr>
        <w:t xml:space="preserve"> and each </w:t>
      </w:r>
      <w:proofErr w:type="gramStart"/>
      <w:r w:rsidR="00953F21" w:rsidRPr="00953F21">
        <w:rPr>
          <w:lang w:val="en-US"/>
        </w:rPr>
        <w:t>is taking</w:t>
      </w:r>
      <w:proofErr w:type="gramEnd"/>
      <w:r w:rsidR="00953F21" w:rsidRPr="00953F21">
        <w:rPr>
          <w:lang w:val="en-US"/>
        </w:rPr>
        <w:t xml:space="preserve"> approximately 5 minutes to generate. Allowing the part files to be downloaded and processed would enable the system to start consuming the file from the 6th minute instead of the 46th minute, assuming the download time is negligible.</w:t>
      </w:r>
      <w:r w:rsidR="00C752B9" w:rsidRPr="00656654">
        <w:rPr>
          <w:lang w:val="en-US"/>
        </w:rPr>
        <w:t xml:space="preserve"> </w:t>
      </w:r>
      <w:r w:rsidR="00FE5247" w:rsidRPr="00656654">
        <w:rPr>
          <w:lang w:val="en-US"/>
        </w:rPr>
        <w:t xml:space="preserve"> </w:t>
      </w:r>
    </w:p>
    <w:p w14:paraId="22E9EF00" w14:textId="77777777" w:rsidR="00FC63C2" w:rsidRPr="00656654" w:rsidRDefault="00FC63C2" w:rsidP="00462AAA">
      <w:pPr>
        <w:spacing w:line="360" w:lineRule="auto"/>
        <w:jc w:val="both"/>
        <w:rPr>
          <w:lang w:val="en-US"/>
        </w:rPr>
      </w:pPr>
    </w:p>
    <w:p w14:paraId="447BA4D1" w14:textId="1031A3B6" w:rsidR="00FC63C2" w:rsidRPr="006C5FB4" w:rsidRDefault="00F262D5" w:rsidP="00462AAA">
      <w:pPr>
        <w:spacing w:line="360" w:lineRule="auto"/>
        <w:jc w:val="both"/>
        <w:rPr>
          <w:b/>
          <w:bCs/>
          <w:lang w:val="en-US"/>
        </w:rPr>
      </w:pPr>
      <w:r w:rsidRPr="006C5FB4">
        <w:rPr>
          <w:b/>
          <w:bCs/>
          <w:lang w:val="en-US"/>
        </w:rPr>
        <w:t xml:space="preserve">3.3 </w:t>
      </w:r>
      <w:r w:rsidR="00123102" w:rsidRPr="006C5FB4">
        <w:rPr>
          <w:b/>
          <w:bCs/>
          <w:lang w:val="en-US"/>
        </w:rPr>
        <w:t>Public Availability</w:t>
      </w:r>
      <w:r w:rsidR="003A5CCF" w:rsidRPr="006C5FB4">
        <w:rPr>
          <w:b/>
          <w:bCs/>
          <w:lang w:val="en-US"/>
        </w:rPr>
        <w:t xml:space="preserve"> of generic non confidential files</w:t>
      </w:r>
    </w:p>
    <w:p w14:paraId="768AF3DD" w14:textId="3B65370A" w:rsidR="005D7277" w:rsidRPr="005D7277" w:rsidRDefault="00297D8B" w:rsidP="00462AAA">
      <w:pPr>
        <w:spacing w:line="360" w:lineRule="auto"/>
        <w:jc w:val="both"/>
        <w:rPr>
          <w:lang w:val="en-US"/>
        </w:rPr>
      </w:pPr>
      <w:r>
        <w:rPr>
          <w:lang w:val="en-US"/>
        </w:rPr>
        <w:t>3.3</w:t>
      </w:r>
      <w:r w:rsidR="00F262D5">
        <w:rPr>
          <w:lang w:val="en-US"/>
        </w:rPr>
        <w:t>.1</w:t>
      </w:r>
      <w:r>
        <w:rPr>
          <w:lang w:val="en-US"/>
        </w:rPr>
        <w:t xml:space="preserve"> </w:t>
      </w:r>
      <w:r w:rsidR="005D7277" w:rsidRPr="005D7277">
        <w:rPr>
          <w:lang w:val="en-US"/>
        </w:rPr>
        <w:t>It has come to our attention that several files, which are accessible through secured means, are generic and don't contain any confidential information. These files are the same for every entity downloading and using them. One such file is the "script master" or "contract master"; this file is meant to help systems initiate trading by detailing securities available for trade on the exchange for a particular day. Another example is the "corporate actions" file, which provides information about events that occurred during the day. If an entity doesn't have exposure to a particular script, that script is not made available to them.</w:t>
      </w:r>
    </w:p>
    <w:p w14:paraId="4630BC79" w14:textId="4377B356" w:rsidR="005D7277" w:rsidRPr="005D7277" w:rsidRDefault="00F262D5" w:rsidP="00462AAA">
      <w:pPr>
        <w:spacing w:line="360" w:lineRule="auto"/>
        <w:jc w:val="both"/>
        <w:rPr>
          <w:lang w:val="en-US"/>
        </w:rPr>
      </w:pPr>
      <w:r>
        <w:rPr>
          <w:lang w:val="en-US"/>
        </w:rPr>
        <w:t xml:space="preserve">3.3.2 </w:t>
      </w:r>
      <w:r w:rsidR="005D7277" w:rsidRPr="005D7277">
        <w:rPr>
          <w:lang w:val="en-US"/>
        </w:rPr>
        <w:t>It is recommended that these files be made publicly available on the publishing entity's website, covering all pertinent details.</w:t>
      </w:r>
    </w:p>
    <w:p w14:paraId="6A83790E" w14:textId="679B33F5" w:rsidR="00D75671" w:rsidRPr="006C5FB4" w:rsidRDefault="00F262D5" w:rsidP="00462AAA">
      <w:pPr>
        <w:spacing w:line="360" w:lineRule="auto"/>
        <w:jc w:val="both"/>
        <w:rPr>
          <w:b/>
          <w:bCs/>
          <w:lang w:val="en-US"/>
        </w:rPr>
      </w:pPr>
      <w:r w:rsidRPr="006C5FB4">
        <w:rPr>
          <w:b/>
          <w:bCs/>
          <w:lang w:val="en-US"/>
        </w:rPr>
        <w:t xml:space="preserve">3.3.3 </w:t>
      </w:r>
      <w:r w:rsidR="005D7277" w:rsidRPr="006C5FB4">
        <w:rPr>
          <w:b/>
          <w:bCs/>
          <w:lang w:val="en-US"/>
        </w:rPr>
        <w:t>Rationale –</w:t>
      </w:r>
    </w:p>
    <w:p w14:paraId="6CE5CCF5" w14:textId="083FAC22" w:rsidR="00B05E0A" w:rsidRPr="00656654" w:rsidRDefault="00D75671" w:rsidP="00462AAA">
      <w:pPr>
        <w:spacing w:line="360" w:lineRule="auto"/>
        <w:jc w:val="both"/>
        <w:rPr>
          <w:lang w:val="en-US"/>
        </w:rPr>
      </w:pPr>
      <w:r>
        <w:rPr>
          <w:lang w:val="en-US"/>
        </w:rPr>
        <w:t>3.3.</w:t>
      </w:r>
      <w:r w:rsidR="00F262D5">
        <w:rPr>
          <w:lang w:val="en-US"/>
        </w:rPr>
        <w:t>3.1</w:t>
      </w:r>
      <w:r>
        <w:rPr>
          <w:lang w:val="en-US"/>
        </w:rPr>
        <w:t xml:space="preserve"> </w:t>
      </w:r>
      <w:r w:rsidR="005D7277" w:rsidRPr="005D7277">
        <w:rPr>
          <w:lang w:val="en-US"/>
        </w:rPr>
        <w:t xml:space="preserve">There are occasions when files might not be used on the </w:t>
      </w:r>
      <w:proofErr w:type="gramStart"/>
      <w:r w:rsidR="005D7277" w:rsidRPr="005D7277">
        <w:rPr>
          <w:lang w:val="en-US"/>
        </w:rPr>
        <w:t>day</w:t>
      </w:r>
      <w:proofErr w:type="gramEnd"/>
      <w:r w:rsidR="005D7277" w:rsidRPr="005D7277">
        <w:rPr>
          <w:lang w:val="en-US"/>
        </w:rPr>
        <w:t xml:space="preserve"> they're provided but are still needed by the entities. If they don't have official access to the file, they might resort to unofficial means to obtain the same information, which is not </w:t>
      </w:r>
      <w:r w:rsidR="009F3EB8">
        <w:rPr>
          <w:lang w:val="en-US"/>
        </w:rPr>
        <w:t>desired</w:t>
      </w:r>
      <w:r w:rsidR="005D7277" w:rsidRPr="005D7277">
        <w:rPr>
          <w:lang w:val="en-US"/>
        </w:rPr>
        <w:t>. Moreover, SEBI has always envisioned democratizing data. Putting this non-confidential data in the public domain would allow many researchers to access a wealth of information, offering synergistic effects when combined with existing data.</w:t>
      </w:r>
    </w:p>
    <w:p w14:paraId="722CC03E" w14:textId="6161B8A2" w:rsidR="00BC558C" w:rsidRPr="00656654" w:rsidRDefault="00BC558C" w:rsidP="00462AAA">
      <w:pPr>
        <w:spacing w:line="360" w:lineRule="auto"/>
        <w:jc w:val="both"/>
        <w:rPr>
          <w:lang w:val="en-US"/>
        </w:rPr>
      </w:pPr>
    </w:p>
    <w:p w14:paraId="44D41867" w14:textId="21728686" w:rsidR="006A3410" w:rsidRPr="00656654" w:rsidRDefault="00E0434B" w:rsidP="00462AAA">
      <w:pPr>
        <w:spacing w:line="360" w:lineRule="auto"/>
        <w:jc w:val="both"/>
        <w:rPr>
          <w:lang w:val="en-US"/>
        </w:rPr>
      </w:pPr>
      <w:r w:rsidRPr="000556E6">
        <w:rPr>
          <w:b/>
          <w:bCs/>
          <w:sz w:val="28"/>
          <w:szCs w:val="28"/>
          <w:u w:val="single"/>
          <w:lang w:val="en-US"/>
        </w:rPr>
        <w:t xml:space="preserve">4. </w:t>
      </w:r>
      <w:r w:rsidR="006A3410" w:rsidRPr="000556E6">
        <w:rPr>
          <w:b/>
          <w:bCs/>
          <w:sz w:val="28"/>
          <w:szCs w:val="28"/>
          <w:u w:val="single"/>
          <w:lang w:val="en-US"/>
        </w:rPr>
        <w:t>Nodal Official from the MIIs</w:t>
      </w:r>
    </w:p>
    <w:p w14:paraId="1846437E" w14:textId="1956D053" w:rsidR="00F51A02" w:rsidRPr="00F51A02" w:rsidRDefault="001A4B6A" w:rsidP="00462AAA">
      <w:pPr>
        <w:spacing w:line="360" w:lineRule="auto"/>
        <w:jc w:val="both"/>
        <w:rPr>
          <w:lang w:val="en-US"/>
        </w:rPr>
      </w:pPr>
      <w:r>
        <w:rPr>
          <w:lang w:val="en-US"/>
        </w:rPr>
        <w:lastRenderedPageBreak/>
        <w:t xml:space="preserve">4.1 </w:t>
      </w:r>
      <w:r w:rsidR="00F51A02" w:rsidRPr="00F51A02">
        <w:rPr>
          <w:lang w:val="en-US"/>
        </w:rPr>
        <w:t>Every MII will nominate a nodal person or designate a group email ID. This contact will be for those who wish to raise queries or voice concerns about the formats.</w:t>
      </w:r>
    </w:p>
    <w:p w14:paraId="5E0098D4" w14:textId="6EA1EB13" w:rsidR="001A4B6A" w:rsidRPr="00713D47" w:rsidRDefault="00165D18" w:rsidP="00462AAA">
      <w:pPr>
        <w:spacing w:line="360" w:lineRule="auto"/>
        <w:jc w:val="both"/>
        <w:rPr>
          <w:b/>
          <w:bCs/>
          <w:lang w:val="en-US"/>
        </w:rPr>
      </w:pPr>
      <w:r w:rsidRPr="00713D47">
        <w:rPr>
          <w:b/>
          <w:bCs/>
          <w:lang w:val="en-US"/>
        </w:rPr>
        <w:t xml:space="preserve">4.2 </w:t>
      </w:r>
      <w:r w:rsidR="00F51A02" w:rsidRPr="00713D47">
        <w:rPr>
          <w:b/>
          <w:bCs/>
          <w:lang w:val="en-US"/>
        </w:rPr>
        <w:t xml:space="preserve">Rationale – </w:t>
      </w:r>
    </w:p>
    <w:p w14:paraId="0A333EAF" w14:textId="638FF466" w:rsidR="00D7728E" w:rsidRPr="00F51A02" w:rsidRDefault="00E72B7D" w:rsidP="00462AAA">
      <w:pPr>
        <w:spacing w:line="360" w:lineRule="auto"/>
        <w:jc w:val="both"/>
        <w:rPr>
          <w:lang w:val="en-US"/>
        </w:rPr>
      </w:pPr>
      <w:r>
        <w:rPr>
          <w:lang w:val="en-US"/>
        </w:rPr>
        <w:t>4.2</w:t>
      </w:r>
      <w:r w:rsidR="00165D18">
        <w:rPr>
          <w:lang w:val="en-US"/>
        </w:rPr>
        <w:t>.1</w:t>
      </w:r>
      <w:r>
        <w:rPr>
          <w:lang w:val="en-US"/>
        </w:rPr>
        <w:t xml:space="preserve"> </w:t>
      </w:r>
      <w:r w:rsidR="00F51A02" w:rsidRPr="00F51A02">
        <w:rPr>
          <w:lang w:val="en-US"/>
        </w:rPr>
        <w:t xml:space="preserve">While it's understood that existing members have access to contact information, it may be challenging for newcomers to connect with the appropriate contact. For instance, a startup creating a new system might struggle to reach someone familiar with the </w:t>
      </w:r>
      <w:proofErr w:type="spellStart"/>
      <w:r w:rsidR="00F51A02" w:rsidRPr="00F51A02">
        <w:rPr>
          <w:lang w:val="en-US"/>
        </w:rPr>
        <w:t>UDiFF</w:t>
      </w:r>
      <w:proofErr w:type="spellEnd"/>
      <w:r w:rsidR="00F51A02" w:rsidRPr="00F51A02">
        <w:rPr>
          <w:lang w:val="en-US"/>
        </w:rPr>
        <w:t xml:space="preserve"> formats.</w:t>
      </w:r>
    </w:p>
    <w:p w14:paraId="353730E6" w14:textId="77777777" w:rsidR="002174FE" w:rsidRPr="00656654" w:rsidRDefault="002174FE" w:rsidP="00462AAA">
      <w:pPr>
        <w:pStyle w:val="ListParagraph"/>
        <w:spacing w:line="360" w:lineRule="auto"/>
        <w:jc w:val="both"/>
        <w:rPr>
          <w:lang w:val="en-US"/>
        </w:rPr>
      </w:pPr>
    </w:p>
    <w:p w14:paraId="2ECE93C5" w14:textId="56F02E19" w:rsidR="006A3410" w:rsidRPr="00656654" w:rsidRDefault="00E0434B" w:rsidP="00462AAA">
      <w:pPr>
        <w:spacing w:line="360" w:lineRule="auto"/>
        <w:jc w:val="both"/>
        <w:rPr>
          <w:lang w:val="en-US"/>
        </w:rPr>
      </w:pPr>
      <w:r w:rsidRPr="000556E6">
        <w:rPr>
          <w:b/>
          <w:bCs/>
          <w:sz w:val="28"/>
          <w:szCs w:val="28"/>
          <w:u w:val="single"/>
          <w:lang w:val="en-US"/>
        </w:rPr>
        <w:t xml:space="preserve">5. </w:t>
      </w:r>
      <w:r w:rsidR="006A3410" w:rsidRPr="000556E6">
        <w:rPr>
          <w:b/>
          <w:bCs/>
          <w:sz w:val="28"/>
          <w:szCs w:val="28"/>
          <w:u w:val="single"/>
          <w:lang w:val="en-US"/>
        </w:rPr>
        <w:t xml:space="preserve">Publication of the </w:t>
      </w:r>
      <w:proofErr w:type="spellStart"/>
      <w:r w:rsidR="0075706B" w:rsidRPr="000556E6">
        <w:rPr>
          <w:b/>
          <w:bCs/>
          <w:sz w:val="28"/>
          <w:szCs w:val="28"/>
          <w:u w:val="single"/>
          <w:lang w:val="en-US"/>
        </w:rPr>
        <w:t>UDiFF</w:t>
      </w:r>
      <w:proofErr w:type="spellEnd"/>
      <w:r w:rsidR="0075706B" w:rsidRPr="000556E6">
        <w:rPr>
          <w:b/>
          <w:bCs/>
          <w:sz w:val="28"/>
          <w:szCs w:val="28"/>
          <w:u w:val="single"/>
          <w:lang w:val="en-US"/>
        </w:rPr>
        <w:t xml:space="preserve"> </w:t>
      </w:r>
      <w:r w:rsidR="00561BD7">
        <w:rPr>
          <w:b/>
          <w:bCs/>
          <w:sz w:val="28"/>
          <w:szCs w:val="28"/>
          <w:u w:val="single"/>
          <w:lang w:val="en-US"/>
        </w:rPr>
        <w:t xml:space="preserve">&amp; Testing Files </w:t>
      </w:r>
      <w:r w:rsidRPr="000556E6">
        <w:rPr>
          <w:b/>
          <w:bCs/>
          <w:sz w:val="28"/>
          <w:szCs w:val="28"/>
          <w:u w:val="single"/>
          <w:lang w:val="en-US"/>
        </w:rPr>
        <w:t>on Respective Websites</w:t>
      </w:r>
    </w:p>
    <w:p w14:paraId="43F223A4" w14:textId="28EBEFF7" w:rsidR="00DD261B" w:rsidRPr="00DD261B" w:rsidRDefault="00FA3639" w:rsidP="00DD261B">
      <w:pPr>
        <w:spacing w:line="360" w:lineRule="auto"/>
        <w:jc w:val="both"/>
        <w:rPr>
          <w:lang w:val="en-US"/>
        </w:rPr>
      </w:pPr>
      <w:r>
        <w:rPr>
          <w:lang w:val="en-US"/>
        </w:rPr>
        <w:t xml:space="preserve">5.1 </w:t>
      </w:r>
      <w:proofErr w:type="spellStart"/>
      <w:r w:rsidR="00CC36CF">
        <w:rPr>
          <w:lang w:val="en-US"/>
        </w:rPr>
        <w:t>UDiFF</w:t>
      </w:r>
      <w:proofErr w:type="spellEnd"/>
      <w:r w:rsidR="00CC36CF">
        <w:rPr>
          <w:lang w:val="en-US"/>
        </w:rPr>
        <w:t xml:space="preserve"> </w:t>
      </w:r>
      <w:r w:rsidR="00C836DF">
        <w:rPr>
          <w:lang w:val="en-US"/>
        </w:rPr>
        <w:t>c</w:t>
      </w:r>
      <w:r w:rsidR="00FC2238">
        <w:rPr>
          <w:lang w:val="en-US"/>
        </w:rPr>
        <w:t xml:space="preserve">atalogue along with this guide </w:t>
      </w:r>
      <w:r w:rsidR="00CC36CF">
        <w:rPr>
          <w:lang w:val="en-US"/>
        </w:rPr>
        <w:t>will be made available by every MII involved on their own website</w:t>
      </w:r>
      <w:r w:rsidR="007F6978">
        <w:rPr>
          <w:lang w:val="en-US"/>
        </w:rPr>
        <w:t xml:space="preserve">. The page will also </w:t>
      </w:r>
      <w:r w:rsidR="00DD261B" w:rsidRPr="00DD261B">
        <w:rPr>
          <w:lang w:val="en-US"/>
        </w:rPr>
        <w:t>list the nodal official's name</w:t>
      </w:r>
      <w:r w:rsidR="001175D7">
        <w:rPr>
          <w:lang w:val="en-US"/>
        </w:rPr>
        <w:t xml:space="preserve"> or group email ID</w:t>
      </w:r>
      <w:r w:rsidR="00DD261B" w:rsidRPr="00DD261B">
        <w:rPr>
          <w:lang w:val="en-US"/>
        </w:rPr>
        <w:t xml:space="preserve"> for inquiries</w:t>
      </w:r>
      <w:r w:rsidR="007F6978">
        <w:rPr>
          <w:lang w:val="en-US"/>
        </w:rPr>
        <w:t xml:space="preserve"> and testing files</w:t>
      </w:r>
      <w:r w:rsidR="0037333B">
        <w:rPr>
          <w:lang w:val="en-US"/>
        </w:rPr>
        <w:t xml:space="preserve"> as detailed in next sub-section</w:t>
      </w:r>
      <w:r w:rsidR="00DD261B" w:rsidRPr="00DD261B">
        <w:rPr>
          <w:lang w:val="en-US"/>
        </w:rPr>
        <w:t>.</w:t>
      </w:r>
    </w:p>
    <w:p w14:paraId="72872019" w14:textId="13C90F47" w:rsidR="00E62F86" w:rsidRPr="00E62F86" w:rsidRDefault="00DD261B" w:rsidP="00DD261B">
      <w:pPr>
        <w:spacing w:line="360" w:lineRule="auto"/>
        <w:jc w:val="both"/>
        <w:rPr>
          <w:lang w:val="en-US"/>
        </w:rPr>
      </w:pPr>
      <w:r>
        <w:rPr>
          <w:lang w:val="en-US"/>
        </w:rPr>
        <w:t>5.</w:t>
      </w:r>
      <w:r w:rsidR="00B35B13">
        <w:rPr>
          <w:lang w:val="en-US"/>
        </w:rPr>
        <w:t>2</w:t>
      </w:r>
      <w:r>
        <w:rPr>
          <w:lang w:val="en-US"/>
        </w:rPr>
        <w:t xml:space="preserve"> </w:t>
      </w:r>
      <w:r w:rsidRPr="00DD261B">
        <w:rPr>
          <w:lang w:val="en-US"/>
        </w:rPr>
        <w:t xml:space="preserve">Link to the SEBI website for the latest standards and developments. MIIs will check the SEBI website monthly and update the latest </w:t>
      </w:r>
      <w:proofErr w:type="spellStart"/>
      <w:r w:rsidRPr="00DD261B">
        <w:rPr>
          <w:lang w:val="en-US"/>
        </w:rPr>
        <w:t>UDiFF</w:t>
      </w:r>
      <w:proofErr w:type="spellEnd"/>
      <w:r w:rsidRPr="00DD261B">
        <w:rPr>
          <w:lang w:val="en-US"/>
        </w:rPr>
        <w:t xml:space="preserve"> on their own websites when there are updates.</w:t>
      </w:r>
    </w:p>
    <w:p w14:paraId="2FFAB71A" w14:textId="0AAB84B2" w:rsidR="00FA3639" w:rsidRPr="00806D53" w:rsidRDefault="007D4C63" w:rsidP="00462AAA">
      <w:pPr>
        <w:spacing w:line="360" w:lineRule="auto"/>
        <w:jc w:val="both"/>
        <w:rPr>
          <w:b/>
          <w:bCs/>
          <w:lang w:val="en-US"/>
        </w:rPr>
      </w:pPr>
      <w:r w:rsidRPr="00806D53">
        <w:rPr>
          <w:b/>
          <w:bCs/>
          <w:lang w:val="en-US"/>
        </w:rPr>
        <w:t>5.</w:t>
      </w:r>
      <w:r w:rsidR="00F868F2">
        <w:rPr>
          <w:b/>
          <w:bCs/>
          <w:lang w:val="en-US"/>
        </w:rPr>
        <w:t>3</w:t>
      </w:r>
      <w:r w:rsidRPr="00806D53">
        <w:rPr>
          <w:b/>
          <w:bCs/>
          <w:lang w:val="en-US"/>
        </w:rPr>
        <w:t xml:space="preserve"> </w:t>
      </w:r>
      <w:r w:rsidR="00E62F86" w:rsidRPr="00806D53">
        <w:rPr>
          <w:b/>
          <w:bCs/>
          <w:lang w:val="en-US"/>
        </w:rPr>
        <w:t>Rationale –</w:t>
      </w:r>
    </w:p>
    <w:p w14:paraId="0A33481F" w14:textId="0F1CC93A" w:rsidR="002C0B88" w:rsidRDefault="007D4C63" w:rsidP="00462AAA">
      <w:pPr>
        <w:spacing w:line="360" w:lineRule="auto"/>
        <w:jc w:val="both"/>
        <w:rPr>
          <w:lang w:val="en-US"/>
        </w:rPr>
      </w:pPr>
      <w:r>
        <w:rPr>
          <w:lang w:val="en-US"/>
        </w:rPr>
        <w:t>5.2</w:t>
      </w:r>
      <w:r w:rsidR="00775D79">
        <w:rPr>
          <w:lang w:val="en-US"/>
        </w:rPr>
        <w:t xml:space="preserve">.1 </w:t>
      </w:r>
      <w:r w:rsidR="00C133DE" w:rsidRPr="00C133DE">
        <w:rPr>
          <w:lang w:val="en-US"/>
        </w:rPr>
        <w:t>Historically, these formats were not publicly accessible. This restricts an individual's or an entity's ability to prototype for the market. Entities trying to address a challenge need to estimate the required resources for a cost-benefit analysis. They need definitive answers to questions like: "Is solving this problem viable as a business?" These formats not only reduce entry barriers by lowering the business costs but also enhance transparency.</w:t>
      </w:r>
    </w:p>
    <w:p w14:paraId="4D9B9DF9" w14:textId="2605C2D1" w:rsidR="009303D3" w:rsidRDefault="009303D3" w:rsidP="00462AAA">
      <w:pPr>
        <w:spacing w:line="360" w:lineRule="auto"/>
        <w:jc w:val="both"/>
        <w:rPr>
          <w:b/>
          <w:bCs/>
          <w:lang w:val="en-US"/>
        </w:rPr>
      </w:pPr>
      <w:r>
        <w:rPr>
          <w:b/>
          <w:bCs/>
          <w:lang w:val="en-US"/>
        </w:rPr>
        <w:t xml:space="preserve">5.4 </w:t>
      </w:r>
      <w:r w:rsidRPr="009303D3">
        <w:rPr>
          <w:b/>
          <w:bCs/>
          <w:lang w:val="en-US"/>
        </w:rPr>
        <w:t>Testing Files</w:t>
      </w:r>
    </w:p>
    <w:p w14:paraId="24B89473" w14:textId="77777777" w:rsidR="002F45B3" w:rsidRDefault="004A01A4" w:rsidP="002F45B3">
      <w:pPr>
        <w:spacing w:line="360" w:lineRule="auto"/>
        <w:jc w:val="both"/>
        <w:rPr>
          <w:lang w:val="en-US"/>
        </w:rPr>
      </w:pPr>
      <w:r>
        <w:rPr>
          <w:lang w:val="en-US"/>
        </w:rPr>
        <w:t xml:space="preserve">5.4.1 </w:t>
      </w:r>
      <w:r w:rsidR="002F45B3" w:rsidRPr="002F45B3">
        <w:rPr>
          <w:lang w:val="en-US"/>
        </w:rPr>
        <w:t xml:space="preserve">The </w:t>
      </w:r>
      <w:proofErr w:type="spellStart"/>
      <w:r w:rsidR="002F45B3" w:rsidRPr="002F45B3">
        <w:rPr>
          <w:lang w:val="en-US"/>
        </w:rPr>
        <w:t>UDiFF</w:t>
      </w:r>
      <w:proofErr w:type="spellEnd"/>
      <w:r w:rsidR="002F45B3" w:rsidRPr="002F45B3">
        <w:rPr>
          <w:lang w:val="en-US"/>
        </w:rPr>
        <w:t xml:space="preserve"> catalogue will come with test files. These will cover every potential scenario for each format and will be provided by the respective MII, accompanied by a processed output file, both before initial development and for any subsequent format changes. These files won't contain confidential information but will follow all the logic of </w:t>
      </w:r>
      <w:r w:rsidR="002F45B3" w:rsidRPr="002F45B3">
        <w:rPr>
          <w:lang w:val="en-US"/>
        </w:rPr>
        <w:lastRenderedPageBreak/>
        <w:t xml:space="preserve">system-generated files. For confidentiality, data can be masked with structurally similar fields. For instance, an original PAN might be replaced with a 10-character alphanumeric string that isn't an actual PAN. </w:t>
      </w:r>
    </w:p>
    <w:p w14:paraId="42D15384" w14:textId="25B6C88F" w:rsidR="004A01A4" w:rsidRDefault="002F45B3" w:rsidP="002F45B3">
      <w:pPr>
        <w:spacing w:line="360" w:lineRule="auto"/>
        <w:jc w:val="both"/>
        <w:rPr>
          <w:lang w:val="en-US"/>
        </w:rPr>
      </w:pPr>
      <w:r>
        <w:rPr>
          <w:lang w:val="en-US"/>
        </w:rPr>
        <w:t xml:space="preserve">5.4.2 </w:t>
      </w:r>
      <w:r w:rsidRPr="002F45B3">
        <w:rPr>
          <w:lang w:val="en-US"/>
        </w:rPr>
        <w:t>Each test file should include several rows for every possible scenario, enabling development teams to test their implementation.</w:t>
      </w:r>
    </w:p>
    <w:p w14:paraId="07E78F47" w14:textId="7120F37F" w:rsidR="0088781A" w:rsidRPr="00C3758E" w:rsidRDefault="00333221" w:rsidP="00E16D1E">
      <w:pPr>
        <w:spacing w:line="360" w:lineRule="auto"/>
        <w:jc w:val="both"/>
        <w:rPr>
          <w:b/>
          <w:bCs/>
          <w:lang w:val="en-US"/>
        </w:rPr>
      </w:pPr>
      <w:r>
        <w:rPr>
          <w:b/>
          <w:bCs/>
          <w:lang w:val="en-US"/>
        </w:rPr>
        <w:t xml:space="preserve">5.4.3 </w:t>
      </w:r>
      <w:r w:rsidR="00E16D1E" w:rsidRPr="00C3758E">
        <w:rPr>
          <w:b/>
          <w:bCs/>
          <w:lang w:val="en-US"/>
        </w:rPr>
        <w:t>Rationale –</w:t>
      </w:r>
    </w:p>
    <w:p w14:paraId="4C656971" w14:textId="77777777" w:rsidR="004537CA" w:rsidRPr="004537CA" w:rsidRDefault="00ED7330" w:rsidP="004537CA">
      <w:pPr>
        <w:spacing w:line="360" w:lineRule="auto"/>
        <w:jc w:val="both"/>
        <w:rPr>
          <w:lang w:val="en-US"/>
        </w:rPr>
      </w:pPr>
      <w:r w:rsidRPr="00ED7330">
        <w:rPr>
          <w:lang w:val="en-US"/>
        </w:rPr>
        <w:t>5.4.3</w:t>
      </w:r>
      <w:r>
        <w:rPr>
          <w:lang w:val="en-US"/>
        </w:rPr>
        <w:t xml:space="preserve">.1 </w:t>
      </w:r>
      <w:r w:rsidR="004537CA" w:rsidRPr="004537CA">
        <w:rPr>
          <w:lang w:val="en-US"/>
        </w:rPr>
        <w:t>The entire initiative aims to enhance accuracy and efficiency while also reducing system costs. Given that most formats are generated by the MIIs, their development is time-consuming. The advantages of these test files are twofold.</w:t>
      </w:r>
    </w:p>
    <w:p w14:paraId="698AFA07" w14:textId="307B2C77" w:rsidR="004537CA" w:rsidRPr="004537CA" w:rsidRDefault="004537CA" w:rsidP="004537CA">
      <w:pPr>
        <w:spacing w:line="360" w:lineRule="auto"/>
        <w:jc w:val="both"/>
        <w:rPr>
          <w:lang w:val="en-US"/>
        </w:rPr>
      </w:pPr>
      <w:r w:rsidRPr="00ED7330">
        <w:rPr>
          <w:lang w:val="en-US"/>
        </w:rPr>
        <w:t>5.4.3</w:t>
      </w:r>
      <w:r>
        <w:rPr>
          <w:lang w:val="en-US"/>
        </w:rPr>
        <w:t xml:space="preserve">.2 </w:t>
      </w:r>
      <w:r w:rsidRPr="004537CA">
        <w:rPr>
          <w:lang w:val="en-US"/>
        </w:rPr>
        <w:t>Firstly, entities dependent on these formats can develop and test their systems during the development phase rather than waiting for the MIIs to finalize their parts.</w:t>
      </w:r>
    </w:p>
    <w:p w14:paraId="13A6C08D" w14:textId="0A1F07D4" w:rsidR="004537CA" w:rsidRPr="004537CA" w:rsidRDefault="004537CA" w:rsidP="004537CA">
      <w:pPr>
        <w:spacing w:line="360" w:lineRule="auto"/>
        <w:jc w:val="both"/>
        <w:rPr>
          <w:lang w:val="en-US"/>
        </w:rPr>
      </w:pPr>
      <w:r w:rsidRPr="00ED7330">
        <w:rPr>
          <w:lang w:val="en-US"/>
        </w:rPr>
        <w:t>5.4.3</w:t>
      </w:r>
      <w:r>
        <w:rPr>
          <w:lang w:val="en-US"/>
        </w:rPr>
        <w:t xml:space="preserve">.3 </w:t>
      </w:r>
      <w:r w:rsidRPr="004537CA">
        <w:rPr>
          <w:lang w:val="en-US"/>
        </w:rPr>
        <w:t>Secondly, the MII development team can test their implementation using these files. The benefits aren't confined to MIIs' internal use. It enables other entities implementing the formats to offer comprehensive feedback to the MIIs if there's an issue or if another MII implements it differently</w:t>
      </w:r>
      <w:r w:rsidR="00F8602C">
        <w:rPr>
          <w:lang w:val="en-US"/>
        </w:rPr>
        <w:t xml:space="preserve"> and there are </w:t>
      </w:r>
      <w:r w:rsidR="00843987">
        <w:rPr>
          <w:lang w:val="en-US"/>
        </w:rPr>
        <w:t xml:space="preserve">incorrect </w:t>
      </w:r>
      <w:r w:rsidR="00F8602C">
        <w:rPr>
          <w:lang w:val="en-US"/>
        </w:rPr>
        <w:t>logical differences.</w:t>
      </w:r>
    </w:p>
    <w:p w14:paraId="6D256D3C" w14:textId="7488145F" w:rsidR="00E16D1E" w:rsidRPr="00656654" w:rsidRDefault="004537CA" w:rsidP="004537CA">
      <w:pPr>
        <w:spacing w:line="360" w:lineRule="auto"/>
        <w:jc w:val="both"/>
        <w:rPr>
          <w:lang w:val="en-US"/>
        </w:rPr>
      </w:pPr>
      <w:r w:rsidRPr="00ED7330">
        <w:rPr>
          <w:lang w:val="en-US"/>
        </w:rPr>
        <w:t>5.4.3</w:t>
      </w:r>
      <w:r>
        <w:rPr>
          <w:lang w:val="en-US"/>
        </w:rPr>
        <w:t xml:space="preserve">.4 </w:t>
      </w:r>
      <w:r w:rsidRPr="004537CA">
        <w:rPr>
          <w:lang w:val="en-US"/>
        </w:rPr>
        <w:t>In conclusion, this approach shortens the development cycle and promotes a smoother, more efficient, accurate, and cost-effective development process.</w:t>
      </w:r>
    </w:p>
    <w:p w14:paraId="224CCB6E" w14:textId="765B8042" w:rsidR="00A36B08" w:rsidRPr="00656654" w:rsidRDefault="00A36B08" w:rsidP="00462AAA">
      <w:pPr>
        <w:spacing w:line="360" w:lineRule="auto"/>
        <w:jc w:val="both"/>
        <w:rPr>
          <w:lang w:val="en-US"/>
        </w:rPr>
      </w:pPr>
    </w:p>
    <w:p w14:paraId="1E0FAFC6" w14:textId="2B1508BD" w:rsidR="00FF4578" w:rsidRPr="00656654" w:rsidRDefault="0022182F" w:rsidP="00462AAA">
      <w:pPr>
        <w:spacing w:line="360" w:lineRule="auto"/>
        <w:jc w:val="both"/>
        <w:rPr>
          <w:lang w:val="en-US"/>
        </w:rPr>
      </w:pPr>
      <w:r w:rsidRPr="000556E6">
        <w:rPr>
          <w:b/>
          <w:bCs/>
          <w:sz w:val="28"/>
          <w:szCs w:val="28"/>
          <w:u w:val="single"/>
          <w:lang w:val="en-US"/>
        </w:rPr>
        <w:t xml:space="preserve">6. </w:t>
      </w:r>
      <w:r w:rsidR="00D02453" w:rsidRPr="000556E6">
        <w:rPr>
          <w:b/>
          <w:bCs/>
          <w:sz w:val="28"/>
          <w:szCs w:val="28"/>
          <w:u w:val="single"/>
          <w:lang w:val="en-US"/>
        </w:rPr>
        <w:t>Need based changes and Periodic Review</w:t>
      </w:r>
    </w:p>
    <w:p w14:paraId="328DD4B5" w14:textId="78C3E1FE" w:rsidR="00BE7A5F" w:rsidRPr="002D3E46" w:rsidRDefault="00741726" w:rsidP="00462AAA">
      <w:pPr>
        <w:spacing w:line="360" w:lineRule="auto"/>
        <w:jc w:val="both"/>
        <w:rPr>
          <w:b/>
          <w:bCs/>
          <w:lang w:val="en-US"/>
        </w:rPr>
      </w:pPr>
      <w:r w:rsidRPr="002D3E46">
        <w:rPr>
          <w:b/>
          <w:bCs/>
          <w:lang w:val="en-US"/>
        </w:rPr>
        <w:t xml:space="preserve">6.1 </w:t>
      </w:r>
      <w:r w:rsidR="009418F4" w:rsidRPr="009418F4">
        <w:rPr>
          <w:b/>
          <w:bCs/>
          <w:lang w:val="en-US"/>
        </w:rPr>
        <w:t>Feedback Collection and Deliberations Before Changes</w:t>
      </w:r>
    </w:p>
    <w:p w14:paraId="7D653644" w14:textId="016867BE" w:rsidR="00F04B79" w:rsidRPr="00F04B79" w:rsidRDefault="00741726" w:rsidP="00462AAA">
      <w:pPr>
        <w:spacing w:line="360" w:lineRule="auto"/>
        <w:jc w:val="both"/>
        <w:rPr>
          <w:lang w:val="en-US"/>
        </w:rPr>
      </w:pPr>
      <w:r>
        <w:rPr>
          <w:lang w:val="en-US"/>
        </w:rPr>
        <w:t xml:space="preserve">6.1.1 </w:t>
      </w:r>
      <w:r w:rsidR="009418F4" w:rsidRPr="009418F4">
        <w:rPr>
          <w:lang w:val="en-US"/>
        </w:rPr>
        <w:t xml:space="preserve">The formats will be reviewed as needed based on requests from any stakeholder or in response to regulatory or market developments. To prevent desynchronization, every format change will be implemented only after comprehensive feedback from all involved parties. Feedback will be collected at the SEBI/concerned MDAC working group level. After deliberation, the most suitable method for implementing the change will be incorporated into </w:t>
      </w:r>
      <w:proofErr w:type="spellStart"/>
      <w:r w:rsidR="009418F4" w:rsidRPr="009418F4">
        <w:rPr>
          <w:lang w:val="en-US"/>
        </w:rPr>
        <w:t>UDiFF</w:t>
      </w:r>
      <w:proofErr w:type="spellEnd"/>
      <w:r w:rsidR="009418F4" w:rsidRPr="009418F4">
        <w:rPr>
          <w:lang w:val="en-US"/>
        </w:rPr>
        <w:t xml:space="preserve"> and communicated appropriately.</w:t>
      </w:r>
    </w:p>
    <w:p w14:paraId="2E8B1352" w14:textId="0C1A9E09" w:rsidR="00741726" w:rsidRPr="002D3E46" w:rsidRDefault="00741726" w:rsidP="00462AAA">
      <w:pPr>
        <w:spacing w:line="360" w:lineRule="auto"/>
        <w:jc w:val="both"/>
        <w:rPr>
          <w:b/>
          <w:bCs/>
          <w:lang w:val="en-US"/>
        </w:rPr>
      </w:pPr>
      <w:r w:rsidRPr="002D3E46">
        <w:rPr>
          <w:b/>
          <w:bCs/>
          <w:lang w:val="en-US"/>
        </w:rPr>
        <w:t>6.</w:t>
      </w:r>
      <w:r w:rsidR="00BD67A6" w:rsidRPr="002D3E46">
        <w:rPr>
          <w:b/>
          <w:bCs/>
          <w:lang w:val="en-US"/>
        </w:rPr>
        <w:t>1.2</w:t>
      </w:r>
      <w:r w:rsidRPr="002D3E46">
        <w:rPr>
          <w:b/>
          <w:bCs/>
          <w:lang w:val="en-US"/>
        </w:rPr>
        <w:t xml:space="preserve"> </w:t>
      </w:r>
      <w:r w:rsidR="00F04B79" w:rsidRPr="002D3E46">
        <w:rPr>
          <w:b/>
          <w:bCs/>
          <w:lang w:val="en-US"/>
        </w:rPr>
        <w:t xml:space="preserve">Rationale – </w:t>
      </w:r>
    </w:p>
    <w:p w14:paraId="3BB3C157" w14:textId="531D490F" w:rsidR="00FC089E" w:rsidRPr="00656654" w:rsidRDefault="00741726" w:rsidP="00462AAA">
      <w:pPr>
        <w:spacing w:line="360" w:lineRule="auto"/>
        <w:jc w:val="both"/>
        <w:rPr>
          <w:lang w:val="en-US"/>
        </w:rPr>
      </w:pPr>
      <w:r>
        <w:rPr>
          <w:lang w:val="en-US"/>
        </w:rPr>
        <w:lastRenderedPageBreak/>
        <w:t>6.</w:t>
      </w:r>
      <w:r w:rsidR="000C61A6">
        <w:rPr>
          <w:lang w:val="en-US"/>
        </w:rPr>
        <w:t>1.</w:t>
      </w:r>
      <w:r w:rsidR="00993609">
        <w:rPr>
          <w:lang w:val="en-US"/>
        </w:rPr>
        <w:t>2.1</w:t>
      </w:r>
      <w:r>
        <w:rPr>
          <w:lang w:val="en-US"/>
        </w:rPr>
        <w:t xml:space="preserve"> </w:t>
      </w:r>
      <w:r w:rsidR="009418F4" w:rsidRPr="009418F4">
        <w:rPr>
          <w:lang w:val="en-US"/>
        </w:rPr>
        <w:t>Representing the interests of the entire market and balancing stakeholder expectations and implementation feasibility requires an independent nodal point. This nodal point aids in identifying optimal solutions that address all stakeholders' needs while minimizing overall costs for the entire ecosystem.</w:t>
      </w:r>
    </w:p>
    <w:p w14:paraId="5B02E12B" w14:textId="77777777" w:rsidR="00CA774B" w:rsidRPr="00656654" w:rsidRDefault="00CA774B" w:rsidP="00462AAA">
      <w:pPr>
        <w:spacing w:line="360" w:lineRule="auto"/>
        <w:jc w:val="both"/>
        <w:rPr>
          <w:lang w:val="en-US"/>
        </w:rPr>
      </w:pPr>
    </w:p>
    <w:p w14:paraId="212D7890" w14:textId="7DCD0328" w:rsidR="00B60B6F" w:rsidRPr="002D3E46" w:rsidRDefault="00F87868" w:rsidP="00462AAA">
      <w:pPr>
        <w:spacing w:line="360" w:lineRule="auto"/>
        <w:jc w:val="both"/>
        <w:rPr>
          <w:b/>
          <w:bCs/>
          <w:lang w:val="en-US"/>
        </w:rPr>
      </w:pPr>
      <w:r w:rsidRPr="002D3E46">
        <w:rPr>
          <w:b/>
          <w:bCs/>
          <w:lang w:val="en-US"/>
        </w:rPr>
        <w:t xml:space="preserve">6.2 </w:t>
      </w:r>
      <w:r w:rsidR="00CA6743" w:rsidRPr="00CA6743">
        <w:rPr>
          <w:b/>
          <w:bCs/>
          <w:lang w:val="en-US"/>
        </w:rPr>
        <w:t>Changes for New Products or Offerings by Select MIIs</w:t>
      </w:r>
      <w:r w:rsidR="006A6F15" w:rsidRPr="002D3E46">
        <w:rPr>
          <w:b/>
          <w:bCs/>
          <w:lang w:val="en-US"/>
        </w:rPr>
        <w:t>:</w:t>
      </w:r>
    </w:p>
    <w:p w14:paraId="7C786FF3" w14:textId="515D700D" w:rsidR="00A2174E" w:rsidRPr="00A2174E" w:rsidRDefault="00A736A9" w:rsidP="00462AAA">
      <w:pPr>
        <w:spacing w:line="360" w:lineRule="auto"/>
        <w:jc w:val="both"/>
        <w:rPr>
          <w:lang w:val="en-US"/>
        </w:rPr>
      </w:pPr>
      <w:r>
        <w:rPr>
          <w:lang w:val="en-US"/>
        </w:rPr>
        <w:t xml:space="preserve">6.2.1 </w:t>
      </w:r>
      <w:r w:rsidR="00CA6743" w:rsidRPr="00CA6743">
        <w:rPr>
          <w:lang w:val="en-US"/>
        </w:rPr>
        <w:t xml:space="preserve">For situations where changes are necessary for some MIIs but not all, these changes will preferably utilize the dummy fields in each format. However, consultations with MDAC &amp; SEBI will take place, and only agreed-upon changes will be incorporated into the formats after publishing and notifying stakeholders through </w:t>
      </w:r>
      <w:proofErr w:type="spellStart"/>
      <w:r w:rsidR="00CA6743" w:rsidRPr="00CA6743">
        <w:rPr>
          <w:lang w:val="en-US"/>
        </w:rPr>
        <w:t>UDiFF</w:t>
      </w:r>
      <w:proofErr w:type="spellEnd"/>
      <w:r w:rsidR="00CA6743" w:rsidRPr="00CA6743">
        <w:rPr>
          <w:lang w:val="en-US"/>
        </w:rPr>
        <w:t>. The specified dummy</w:t>
      </w:r>
      <w:r w:rsidR="0035497C">
        <w:rPr>
          <w:lang w:val="en-US"/>
        </w:rPr>
        <w:t xml:space="preserve"> </w:t>
      </w:r>
      <w:r w:rsidR="00CA6743" w:rsidRPr="00CA6743">
        <w:rPr>
          <w:lang w:val="en-US"/>
        </w:rPr>
        <w:t>field</w:t>
      </w:r>
      <w:r w:rsidR="00CB3795">
        <w:rPr>
          <w:lang w:val="en-US"/>
        </w:rPr>
        <w:t>, out of four dummy fields available in each format,</w:t>
      </w:r>
      <w:r w:rsidR="00CA6743" w:rsidRPr="00CA6743">
        <w:rPr>
          <w:lang w:val="en-US"/>
        </w:rPr>
        <w:t xml:space="preserve"> will be reserved by MDAC/SEBI. If another MII wants to introduce new information simultaneously, a different field will be used. It's worth noting that this arrangement applies to fields added permanently. For temporary information, the provided remarks field at the end of each format can be used without MDAC/SEBI intervention.</w:t>
      </w:r>
    </w:p>
    <w:p w14:paraId="739A39C0" w14:textId="64E38108" w:rsidR="00A736A9" w:rsidRPr="002D3E46" w:rsidRDefault="00C631D5" w:rsidP="00462AAA">
      <w:pPr>
        <w:spacing w:line="360" w:lineRule="auto"/>
        <w:jc w:val="both"/>
        <w:rPr>
          <w:b/>
          <w:bCs/>
          <w:lang w:val="en-US"/>
        </w:rPr>
      </w:pPr>
      <w:r w:rsidRPr="002D3E46">
        <w:rPr>
          <w:b/>
          <w:bCs/>
          <w:lang w:val="en-US"/>
        </w:rPr>
        <w:t xml:space="preserve">6.2.2 </w:t>
      </w:r>
      <w:r w:rsidR="00A2174E" w:rsidRPr="002D3E46">
        <w:rPr>
          <w:b/>
          <w:bCs/>
          <w:lang w:val="en-US"/>
        </w:rPr>
        <w:t xml:space="preserve">Rationale – </w:t>
      </w:r>
    </w:p>
    <w:p w14:paraId="59794479" w14:textId="623750EE" w:rsidR="00E12AF9" w:rsidRDefault="00C631D5" w:rsidP="00462AAA">
      <w:pPr>
        <w:spacing w:line="360" w:lineRule="auto"/>
        <w:jc w:val="both"/>
        <w:rPr>
          <w:lang w:val="en-US"/>
        </w:rPr>
      </w:pPr>
      <w:r>
        <w:rPr>
          <w:lang w:val="en-US"/>
        </w:rPr>
        <w:t xml:space="preserve">6.2.2.1 </w:t>
      </w:r>
      <w:r w:rsidR="00CA6743" w:rsidRPr="00CA6743">
        <w:rPr>
          <w:lang w:val="en-US"/>
        </w:rPr>
        <w:t>If an MII wishes to introduce a new product requiring additional information, facilitating this process is crucial. To foster market innovation, this approach prevents implementation delays at one MII by eliminating reliance on other MIIs. It also aims to reduce implementation costs by minimizing ad-hoc development</w:t>
      </w:r>
      <w:r w:rsidR="00A2174E" w:rsidRPr="00A2174E">
        <w:rPr>
          <w:lang w:val="en-US"/>
        </w:rPr>
        <w:t>.</w:t>
      </w:r>
    </w:p>
    <w:p w14:paraId="00A13335" w14:textId="77777777" w:rsidR="009908D0" w:rsidRPr="00656654" w:rsidRDefault="009908D0" w:rsidP="00462AAA">
      <w:pPr>
        <w:spacing w:line="360" w:lineRule="auto"/>
        <w:jc w:val="both"/>
        <w:rPr>
          <w:lang w:val="en-US"/>
        </w:rPr>
      </w:pPr>
    </w:p>
    <w:p w14:paraId="7A5F6E6B" w14:textId="0696261B" w:rsidR="00A957F8" w:rsidRPr="00903BCB" w:rsidRDefault="00C631D5" w:rsidP="00462AAA">
      <w:pPr>
        <w:spacing w:line="360" w:lineRule="auto"/>
        <w:jc w:val="both"/>
        <w:rPr>
          <w:b/>
          <w:bCs/>
          <w:lang w:val="en-US"/>
        </w:rPr>
      </w:pPr>
      <w:r w:rsidRPr="00903BCB">
        <w:rPr>
          <w:b/>
          <w:bCs/>
          <w:lang w:val="en-US"/>
        </w:rPr>
        <w:t xml:space="preserve">6.3 </w:t>
      </w:r>
      <w:r w:rsidR="00A957F8" w:rsidRPr="00903BCB">
        <w:rPr>
          <w:b/>
          <w:bCs/>
          <w:lang w:val="en-US"/>
        </w:rPr>
        <w:t>Synchronization Cycle</w:t>
      </w:r>
    </w:p>
    <w:p w14:paraId="696CCCF3" w14:textId="73D67B57" w:rsidR="00277771" w:rsidRPr="00277771" w:rsidRDefault="00896564" w:rsidP="00462AAA">
      <w:pPr>
        <w:spacing w:line="360" w:lineRule="auto"/>
        <w:jc w:val="both"/>
        <w:rPr>
          <w:lang w:val="en-US"/>
        </w:rPr>
      </w:pPr>
      <w:r>
        <w:rPr>
          <w:lang w:val="en-US"/>
        </w:rPr>
        <w:t xml:space="preserve">6.3.1 </w:t>
      </w:r>
      <w:r w:rsidR="00A75D4F" w:rsidRPr="00A75D4F">
        <w:rPr>
          <w:lang w:val="en-US"/>
        </w:rPr>
        <w:t xml:space="preserve">Annually or semi-annually, MIIs will review the latest </w:t>
      </w:r>
      <w:proofErr w:type="spellStart"/>
      <w:r w:rsidR="00A75D4F" w:rsidRPr="00A75D4F">
        <w:rPr>
          <w:lang w:val="en-US"/>
        </w:rPr>
        <w:t>UDiFF</w:t>
      </w:r>
      <w:proofErr w:type="spellEnd"/>
      <w:r w:rsidR="00A75D4F" w:rsidRPr="00A75D4F">
        <w:rPr>
          <w:lang w:val="en-US"/>
        </w:rPr>
        <w:t xml:space="preserve"> catalogue and add new fields used as dummy fields by MIIs. If certain MIIs lack data for the dummy field, they can leave it blank. At this stage, all discontinued fields will be removed. The dummy fields will be assigned appropriate names, ISO tags, field codes, and detailed definitions by the entity that first implemented them before the synchronization date, enabling other MIIs to integrate them into their formats. These fields will be made available for future use if </w:t>
      </w:r>
      <w:r w:rsidR="00A75D4F" w:rsidRPr="00A75D4F">
        <w:rPr>
          <w:lang w:val="en-US"/>
        </w:rPr>
        <w:lastRenderedPageBreak/>
        <w:t>needed. At the conclusion of each synchronization cycle, the formats across all MIIs will be identical.</w:t>
      </w:r>
    </w:p>
    <w:p w14:paraId="472DF437" w14:textId="77777777" w:rsidR="00E16C33" w:rsidRPr="00903BCB" w:rsidRDefault="00E16C33" w:rsidP="00462AAA">
      <w:pPr>
        <w:spacing w:line="360" w:lineRule="auto"/>
        <w:jc w:val="both"/>
        <w:rPr>
          <w:b/>
          <w:bCs/>
          <w:lang w:val="en-US"/>
        </w:rPr>
      </w:pPr>
      <w:r w:rsidRPr="00903BCB">
        <w:rPr>
          <w:b/>
          <w:bCs/>
          <w:lang w:val="en-US"/>
        </w:rPr>
        <w:t xml:space="preserve">6.3.2 </w:t>
      </w:r>
      <w:r w:rsidR="00277771" w:rsidRPr="00903BCB">
        <w:rPr>
          <w:b/>
          <w:bCs/>
          <w:lang w:val="en-US"/>
        </w:rPr>
        <w:t>Rationale</w:t>
      </w:r>
      <w:r w:rsidRPr="00903BCB">
        <w:rPr>
          <w:b/>
          <w:bCs/>
          <w:lang w:val="en-US"/>
        </w:rPr>
        <w:t>-</w:t>
      </w:r>
    </w:p>
    <w:p w14:paraId="1D36AC08" w14:textId="2EB88693" w:rsidR="005E5509" w:rsidRPr="00656654" w:rsidRDefault="00E16C33" w:rsidP="00462AAA">
      <w:pPr>
        <w:spacing w:line="360" w:lineRule="auto"/>
        <w:jc w:val="both"/>
        <w:rPr>
          <w:lang w:val="en-US"/>
        </w:rPr>
      </w:pPr>
      <w:r>
        <w:rPr>
          <w:lang w:val="en-US"/>
        </w:rPr>
        <w:t>6.3.2.1</w:t>
      </w:r>
      <w:r w:rsidR="00277771" w:rsidRPr="00277771">
        <w:rPr>
          <w:lang w:val="en-US"/>
        </w:rPr>
        <w:t xml:space="preserve"> </w:t>
      </w:r>
      <w:r w:rsidR="00A75D4F" w:rsidRPr="00A75D4F">
        <w:rPr>
          <w:lang w:val="en-US"/>
        </w:rPr>
        <w:t xml:space="preserve">Dummy fields should be reserved only temporarily. Maintaining format synchronization and ensuring </w:t>
      </w:r>
      <w:proofErr w:type="gramStart"/>
      <w:r w:rsidR="00A75D4F" w:rsidRPr="00A75D4F">
        <w:rPr>
          <w:lang w:val="en-US"/>
        </w:rPr>
        <w:t>a sufficient number of</w:t>
      </w:r>
      <w:proofErr w:type="gramEnd"/>
      <w:r w:rsidR="00A75D4F" w:rsidRPr="00A75D4F">
        <w:rPr>
          <w:lang w:val="en-US"/>
        </w:rPr>
        <w:t xml:space="preserve"> available dummy fields is essential. Therefore, a fixed cycle where all MIIs incorporate changes and start publishing is necessary. This also helps MII members consuming these formats to anticipate and adjust to changes with proper notice.</w:t>
      </w:r>
    </w:p>
    <w:p w14:paraId="26B52425" w14:textId="77777777" w:rsidR="0021618F" w:rsidRPr="00656654" w:rsidRDefault="0021618F" w:rsidP="00462AAA">
      <w:pPr>
        <w:spacing w:line="360" w:lineRule="auto"/>
        <w:jc w:val="both"/>
        <w:rPr>
          <w:lang w:val="en-US"/>
        </w:rPr>
      </w:pPr>
    </w:p>
    <w:p w14:paraId="223F0E21" w14:textId="62399066" w:rsidR="0021618F" w:rsidRPr="00A75D4F" w:rsidRDefault="00C1438A" w:rsidP="00462AAA">
      <w:pPr>
        <w:spacing w:line="360" w:lineRule="auto"/>
        <w:jc w:val="both"/>
        <w:rPr>
          <w:b/>
          <w:bCs/>
          <w:lang w:val="en-US"/>
        </w:rPr>
      </w:pPr>
      <w:r w:rsidRPr="00A75D4F">
        <w:rPr>
          <w:b/>
          <w:bCs/>
          <w:lang w:val="en-US"/>
        </w:rPr>
        <w:t xml:space="preserve">6.4 </w:t>
      </w:r>
      <w:r w:rsidR="00CC7319" w:rsidRPr="00A75D4F">
        <w:rPr>
          <w:b/>
          <w:bCs/>
          <w:lang w:val="en-US"/>
        </w:rPr>
        <w:t xml:space="preserve">Preferred </w:t>
      </w:r>
      <w:r w:rsidR="00454741" w:rsidRPr="00A75D4F">
        <w:rPr>
          <w:b/>
          <w:bCs/>
          <w:lang w:val="en-US"/>
        </w:rPr>
        <w:t xml:space="preserve">Order of change </w:t>
      </w:r>
      <w:r w:rsidR="00BD22F8" w:rsidRPr="00A75D4F">
        <w:rPr>
          <w:b/>
          <w:bCs/>
          <w:lang w:val="en-US"/>
        </w:rPr>
        <w:t xml:space="preserve">in the </w:t>
      </w:r>
      <w:proofErr w:type="spellStart"/>
      <w:r w:rsidR="00BD22F8" w:rsidRPr="00A75D4F">
        <w:rPr>
          <w:b/>
          <w:bCs/>
          <w:lang w:val="en-US"/>
        </w:rPr>
        <w:t>UDiFF</w:t>
      </w:r>
      <w:proofErr w:type="spellEnd"/>
      <w:r w:rsidR="00BD22F8" w:rsidRPr="00A75D4F">
        <w:rPr>
          <w:b/>
          <w:bCs/>
          <w:lang w:val="en-US"/>
        </w:rPr>
        <w:t xml:space="preserve"> Catalogue</w:t>
      </w:r>
    </w:p>
    <w:p w14:paraId="725F1B39" w14:textId="774B6B3D" w:rsidR="004545E0" w:rsidRPr="004545E0" w:rsidRDefault="00AA532F" w:rsidP="00462AAA">
      <w:pPr>
        <w:spacing w:line="360" w:lineRule="auto"/>
        <w:jc w:val="both"/>
        <w:rPr>
          <w:lang w:val="en-US"/>
        </w:rPr>
      </w:pPr>
      <w:r>
        <w:rPr>
          <w:lang w:val="en-US"/>
        </w:rPr>
        <w:t xml:space="preserve">6.4.1 </w:t>
      </w:r>
      <w:r w:rsidR="004545E0" w:rsidRPr="004545E0">
        <w:rPr>
          <w:lang w:val="en-US"/>
        </w:rPr>
        <w:t>The methodology suggested here is merely guiding. Therefore, when changes are anticipated, the following method will be considered for their implementation. However, all changes will be discussed and evaluated by the concerned working group of MDAC/SEBI.</w:t>
      </w:r>
    </w:p>
    <w:p w14:paraId="45A443F5" w14:textId="620B185D" w:rsidR="004545E0" w:rsidRPr="004545E0" w:rsidRDefault="00151917" w:rsidP="00462AAA">
      <w:pPr>
        <w:spacing w:line="360" w:lineRule="auto"/>
        <w:jc w:val="both"/>
        <w:rPr>
          <w:lang w:val="en-US"/>
        </w:rPr>
      </w:pPr>
      <w:r>
        <w:rPr>
          <w:lang w:val="en-US"/>
        </w:rPr>
        <w:t xml:space="preserve">6.4.2 </w:t>
      </w:r>
      <w:r w:rsidR="004545E0" w:rsidRPr="004545E0">
        <w:rPr>
          <w:lang w:val="en-US"/>
        </w:rPr>
        <w:t>The suggested order of changes is as follows. It should be determined if the additional information can be conveyed by making changes in one or a combination of the following:</w:t>
      </w:r>
    </w:p>
    <w:p w14:paraId="49CFD75C" w14:textId="2946EA7D" w:rsidR="004545E0" w:rsidRPr="004545E0" w:rsidRDefault="00151917" w:rsidP="00462AAA">
      <w:pPr>
        <w:spacing w:line="360" w:lineRule="auto"/>
        <w:jc w:val="both"/>
        <w:rPr>
          <w:lang w:val="en-US"/>
        </w:rPr>
      </w:pPr>
      <w:r>
        <w:rPr>
          <w:lang w:val="en-US"/>
        </w:rPr>
        <w:t xml:space="preserve">6.4.2.1 </w:t>
      </w:r>
      <w:r w:rsidR="004545E0" w:rsidRPr="004545E0">
        <w:rPr>
          <w:lang w:val="en-US"/>
        </w:rPr>
        <w:t xml:space="preserve">Adjusting the list of standard </w:t>
      </w:r>
      <w:proofErr w:type="gramStart"/>
      <w:r w:rsidR="004545E0" w:rsidRPr="004545E0">
        <w:rPr>
          <w:lang w:val="en-US"/>
        </w:rPr>
        <w:t>values</w:t>
      </w:r>
      <w:proofErr w:type="gramEnd"/>
    </w:p>
    <w:p w14:paraId="4585B798" w14:textId="7A942D94" w:rsidR="004545E0" w:rsidRPr="004545E0" w:rsidRDefault="00151917" w:rsidP="00462AAA">
      <w:pPr>
        <w:spacing w:line="360" w:lineRule="auto"/>
        <w:jc w:val="both"/>
        <w:rPr>
          <w:lang w:val="en-US"/>
        </w:rPr>
      </w:pPr>
      <w:r>
        <w:rPr>
          <w:lang w:val="en-US"/>
        </w:rPr>
        <w:t xml:space="preserve">6.4.2.2 </w:t>
      </w:r>
      <w:r w:rsidR="004545E0" w:rsidRPr="004545E0">
        <w:rPr>
          <w:lang w:val="en-US"/>
        </w:rPr>
        <w:t xml:space="preserve">Adding a new field in a </w:t>
      </w:r>
      <w:proofErr w:type="gramStart"/>
      <w:r w:rsidR="004545E0" w:rsidRPr="004545E0">
        <w:rPr>
          <w:lang w:val="en-US"/>
        </w:rPr>
        <w:t>format</w:t>
      </w:r>
      <w:proofErr w:type="gramEnd"/>
    </w:p>
    <w:p w14:paraId="22603C43" w14:textId="657FB21E" w:rsidR="00E8108A" w:rsidRPr="00656654" w:rsidRDefault="00151917" w:rsidP="00462AAA">
      <w:pPr>
        <w:spacing w:line="360" w:lineRule="auto"/>
        <w:jc w:val="both"/>
        <w:rPr>
          <w:lang w:val="en-US"/>
        </w:rPr>
      </w:pPr>
      <w:r>
        <w:rPr>
          <w:lang w:val="en-US"/>
        </w:rPr>
        <w:t xml:space="preserve">6.4.2.3 </w:t>
      </w:r>
      <w:r w:rsidR="004545E0" w:rsidRPr="004545E0">
        <w:rPr>
          <w:lang w:val="en-US"/>
        </w:rPr>
        <w:t xml:space="preserve">Introducing a new format or altering the </w:t>
      </w:r>
      <w:proofErr w:type="gramStart"/>
      <w:r w:rsidR="004545E0" w:rsidRPr="004545E0">
        <w:rPr>
          <w:lang w:val="en-US"/>
        </w:rPr>
        <w:t>logic</w:t>
      </w:r>
      <w:proofErr w:type="gramEnd"/>
    </w:p>
    <w:p w14:paraId="072899C5" w14:textId="77777777" w:rsidR="0087212F" w:rsidRPr="00656654" w:rsidRDefault="0087212F" w:rsidP="00462AAA">
      <w:pPr>
        <w:spacing w:line="360" w:lineRule="auto"/>
        <w:jc w:val="both"/>
        <w:rPr>
          <w:lang w:val="en-US"/>
        </w:rPr>
      </w:pPr>
    </w:p>
    <w:p w14:paraId="37B00179" w14:textId="77777777" w:rsidR="005A22FB" w:rsidRPr="00F73D29" w:rsidRDefault="005A22FB" w:rsidP="00462AAA">
      <w:pPr>
        <w:spacing w:line="360" w:lineRule="auto"/>
        <w:jc w:val="both"/>
        <w:rPr>
          <w:b/>
          <w:bCs/>
          <w:lang w:val="en-US"/>
        </w:rPr>
      </w:pPr>
      <w:r w:rsidRPr="00F73D29">
        <w:rPr>
          <w:b/>
          <w:bCs/>
          <w:lang w:val="en-US"/>
        </w:rPr>
        <w:t xml:space="preserve">6.4.2 </w:t>
      </w:r>
      <w:r w:rsidR="003543C1" w:rsidRPr="00F73D29">
        <w:rPr>
          <w:b/>
          <w:bCs/>
          <w:lang w:val="en-US"/>
        </w:rPr>
        <w:t>Rationale –</w:t>
      </w:r>
    </w:p>
    <w:p w14:paraId="449C2FEF" w14:textId="57D10C3B" w:rsidR="0087212F" w:rsidRPr="00656654" w:rsidRDefault="005A22FB" w:rsidP="00462AAA">
      <w:pPr>
        <w:spacing w:line="360" w:lineRule="auto"/>
        <w:jc w:val="both"/>
        <w:rPr>
          <w:lang w:val="en-US"/>
        </w:rPr>
      </w:pPr>
      <w:r>
        <w:rPr>
          <w:lang w:val="en-US"/>
        </w:rPr>
        <w:t xml:space="preserve">6.4.2.1 </w:t>
      </w:r>
      <w:r w:rsidR="003543C1" w:rsidRPr="003543C1">
        <w:rPr>
          <w:lang w:val="en-US"/>
        </w:rPr>
        <w:t xml:space="preserve">Every alteration has associated cost implications. In our ongoing effort to minimize costs, the objective here is to provide a roadmap to ensure minimal expenditure for the entire ecosystem when proposing changes. The </w:t>
      </w:r>
      <w:proofErr w:type="gramStart"/>
      <w:r w:rsidR="003543C1" w:rsidRPr="003543C1">
        <w:rPr>
          <w:lang w:val="en-US"/>
        </w:rPr>
        <w:t>aforementioned order</w:t>
      </w:r>
      <w:proofErr w:type="gramEnd"/>
      <w:r w:rsidR="003543C1" w:rsidRPr="003543C1">
        <w:rPr>
          <w:lang w:val="en-US"/>
        </w:rPr>
        <w:t xml:space="preserve"> of changes represents the anticipated ascending order of associated costs.</w:t>
      </w:r>
    </w:p>
    <w:sectPr w:rsidR="0087212F" w:rsidRPr="00656654">
      <w:footerReference w:type="even" r:id="rId9"/>
      <w:footerReference w:type="defaul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7DDE" w14:textId="77777777" w:rsidR="00A4499F" w:rsidRDefault="00A4499F" w:rsidP="003C01F2">
      <w:pPr>
        <w:spacing w:after="0" w:line="240" w:lineRule="auto"/>
      </w:pPr>
      <w:r>
        <w:separator/>
      </w:r>
    </w:p>
  </w:endnote>
  <w:endnote w:type="continuationSeparator" w:id="0">
    <w:p w14:paraId="53867604" w14:textId="77777777" w:rsidR="00A4499F" w:rsidRDefault="00A4499F" w:rsidP="003C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3B71" w14:textId="27F6263A" w:rsidR="00465C2A" w:rsidRDefault="00465C2A">
    <w:pPr>
      <w:pStyle w:val="Footer"/>
    </w:pPr>
    <w:r>
      <w:rPr>
        <w:noProof/>
      </w:rPr>
      <mc:AlternateContent>
        <mc:Choice Requires="wps">
          <w:drawing>
            <wp:anchor distT="0" distB="0" distL="0" distR="0" simplePos="0" relativeHeight="251659264" behindDoc="0" locked="0" layoutInCell="1" allowOverlap="1" wp14:anchorId="292556F7" wp14:editId="0E7AE33F">
              <wp:simplePos x="635" y="635"/>
              <wp:positionH relativeFrom="page">
                <wp:align>center</wp:align>
              </wp:positionH>
              <wp:positionV relativeFrom="page">
                <wp:align>bottom</wp:align>
              </wp:positionV>
              <wp:extent cx="443865" cy="443865"/>
              <wp:effectExtent l="0" t="0" r="16510" b="0"/>
              <wp:wrapNone/>
              <wp:docPr id="1561540997" name="Text Box 2"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8DAE1" w14:textId="7BE1C453" w:rsidR="00465C2A" w:rsidRPr="00465C2A" w:rsidRDefault="00465C2A" w:rsidP="00465C2A">
                          <w:pPr>
                            <w:spacing w:after="0"/>
                            <w:rPr>
                              <w:rFonts w:ascii="Calibri" w:eastAsia="Calibri" w:hAnsi="Calibri" w:cs="Calibri"/>
                              <w:noProof/>
                              <w:color w:val="008000"/>
                              <w:sz w:val="20"/>
                              <w:szCs w:val="20"/>
                            </w:rPr>
                          </w:pPr>
                          <w:r w:rsidRPr="00465C2A">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556F7" id="_x0000_t202" coordsize="21600,21600" o:spt="202" path="m,l,21600r21600,l21600,xe">
              <v:stroke joinstyle="miter"/>
              <v:path gradientshapeok="t" o:connecttype="rect"/>
            </v:shapetype>
            <v:shape id="Text Box 2" o:spid="_x0000_s1026" type="#_x0000_t202" alt="Non-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A8DAE1" w14:textId="7BE1C453" w:rsidR="00465C2A" w:rsidRPr="00465C2A" w:rsidRDefault="00465C2A" w:rsidP="00465C2A">
                    <w:pPr>
                      <w:spacing w:after="0"/>
                      <w:rPr>
                        <w:rFonts w:ascii="Calibri" w:eastAsia="Calibri" w:hAnsi="Calibri" w:cs="Calibri"/>
                        <w:noProof/>
                        <w:color w:val="008000"/>
                        <w:sz w:val="20"/>
                        <w:szCs w:val="20"/>
                      </w:rPr>
                    </w:pPr>
                    <w:r w:rsidRPr="00465C2A">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3477" w14:textId="32209E7B" w:rsidR="00B140CB" w:rsidRDefault="00465C2A">
    <w:pPr>
      <w:pStyle w:val="Footer"/>
      <w:jc w:val="right"/>
    </w:pPr>
    <w:r>
      <w:rPr>
        <w:noProof/>
      </w:rPr>
      <mc:AlternateContent>
        <mc:Choice Requires="wps">
          <w:drawing>
            <wp:anchor distT="0" distB="0" distL="0" distR="0" simplePos="0" relativeHeight="251660288" behindDoc="0" locked="0" layoutInCell="1" allowOverlap="1" wp14:anchorId="286CB0B3" wp14:editId="0B664091">
              <wp:simplePos x="914400" y="9678010"/>
              <wp:positionH relativeFrom="page">
                <wp:align>center</wp:align>
              </wp:positionH>
              <wp:positionV relativeFrom="page">
                <wp:align>bottom</wp:align>
              </wp:positionV>
              <wp:extent cx="443865" cy="443865"/>
              <wp:effectExtent l="0" t="0" r="16510" b="0"/>
              <wp:wrapNone/>
              <wp:docPr id="959076688" name="Text Box 3"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C6A40" w14:textId="3F44D98A" w:rsidR="00465C2A" w:rsidRPr="00465C2A" w:rsidRDefault="00465C2A" w:rsidP="00465C2A">
                          <w:pPr>
                            <w:spacing w:after="0"/>
                            <w:rPr>
                              <w:rFonts w:ascii="Calibri" w:eastAsia="Calibri" w:hAnsi="Calibri" w:cs="Calibri"/>
                              <w:noProof/>
                              <w:color w:val="008000"/>
                              <w:sz w:val="20"/>
                              <w:szCs w:val="20"/>
                            </w:rPr>
                          </w:pPr>
                          <w:r w:rsidRPr="00465C2A">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CB0B3" id="_x0000_t202" coordsize="21600,21600" o:spt="202" path="m,l,21600r21600,l21600,xe">
              <v:stroke joinstyle="miter"/>
              <v:path gradientshapeok="t" o:connecttype="rect"/>
            </v:shapetype>
            <v:shape id="Text Box 3" o:spid="_x0000_s1027" type="#_x0000_t202" alt="Non-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8BC6A40" w14:textId="3F44D98A" w:rsidR="00465C2A" w:rsidRPr="00465C2A" w:rsidRDefault="00465C2A" w:rsidP="00465C2A">
                    <w:pPr>
                      <w:spacing w:after="0"/>
                      <w:rPr>
                        <w:rFonts w:ascii="Calibri" w:eastAsia="Calibri" w:hAnsi="Calibri" w:cs="Calibri"/>
                        <w:noProof/>
                        <w:color w:val="008000"/>
                        <w:sz w:val="20"/>
                        <w:szCs w:val="20"/>
                      </w:rPr>
                    </w:pPr>
                    <w:r w:rsidRPr="00465C2A">
                      <w:rPr>
                        <w:rFonts w:ascii="Calibri" w:eastAsia="Calibri" w:hAnsi="Calibri" w:cs="Calibri"/>
                        <w:noProof/>
                        <w:color w:val="008000"/>
                        <w:sz w:val="20"/>
                        <w:szCs w:val="20"/>
                      </w:rPr>
                      <w:t>Non-Confidential</w:t>
                    </w:r>
                  </w:p>
                </w:txbxContent>
              </v:textbox>
              <w10:wrap anchorx="page" anchory="page"/>
            </v:shape>
          </w:pict>
        </mc:Fallback>
      </mc:AlternateContent>
    </w:r>
    <w:sdt>
      <w:sdtPr>
        <w:id w:val="-969357224"/>
        <w:docPartObj>
          <w:docPartGallery w:val="Page Numbers (Bottom of Page)"/>
          <w:docPartUnique/>
        </w:docPartObj>
      </w:sdtPr>
      <w:sdtEndPr/>
      <w:sdtContent>
        <w:sdt>
          <w:sdtPr>
            <w:id w:val="-1769616900"/>
            <w:docPartObj>
              <w:docPartGallery w:val="Page Numbers (Top of Page)"/>
              <w:docPartUnique/>
            </w:docPartObj>
          </w:sdtPr>
          <w:sdtEndPr/>
          <w:sdtContent>
            <w:r w:rsidR="00B140CB">
              <w:t xml:space="preserve">Page </w:t>
            </w:r>
            <w:r w:rsidR="00B140CB">
              <w:rPr>
                <w:b/>
                <w:bCs/>
                <w:szCs w:val="24"/>
              </w:rPr>
              <w:fldChar w:fldCharType="begin"/>
            </w:r>
            <w:r w:rsidR="00B140CB">
              <w:rPr>
                <w:b/>
                <w:bCs/>
              </w:rPr>
              <w:instrText xml:space="preserve"> PAGE </w:instrText>
            </w:r>
            <w:r w:rsidR="00B140CB">
              <w:rPr>
                <w:b/>
                <w:bCs/>
                <w:szCs w:val="24"/>
              </w:rPr>
              <w:fldChar w:fldCharType="separate"/>
            </w:r>
            <w:r w:rsidR="00457CAE">
              <w:rPr>
                <w:b/>
                <w:bCs/>
                <w:noProof/>
              </w:rPr>
              <w:t>14</w:t>
            </w:r>
            <w:r w:rsidR="00B140CB">
              <w:rPr>
                <w:b/>
                <w:bCs/>
                <w:szCs w:val="24"/>
              </w:rPr>
              <w:fldChar w:fldCharType="end"/>
            </w:r>
            <w:r w:rsidR="00B140CB">
              <w:t xml:space="preserve"> of </w:t>
            </w:r>
            <w:r w:rsidR="00B140CB">
              <w:rPr>
                <w:b/>
                <w:bCs/>
                <w:szCs w:val="24"/>
              </w:rPr>
              <w:fldChar w:fldCharType="begin"/>
            </w:r>
            <w:r w:rsidR="00B140CB">
              <w:rPr>
                <w:b/>
                <w:bCs/>
              </w:rPr>
              <w:instrText xml:space="preserve"> NUMPAGES  </w:instrText>
            </w:r>
            <w:r w:rsidR="00B140CB">
              <w:rPr>
                <w:b/>
                <w:bCs/>
                <w:szCs w:val="24"/>
              </w:rPr>
              <w:fldChar w:fldCharType="separate"/>
            </w:r>
            <w:r w:rsidR="00457CAE">
              <w:rPr>
                <w:b/>
                <w:bCs/>
                <w:noProof/>
              </w:rPr>
              <w:t>14</w:t>
            </w:r>
            <w:r w:rsidR="00B140CB">
              <w:rPr>
                <w:b/>
                <w:bCs/>
                <w:szCs w:val="24"/>
              </w:rPr>
              <w:fldChar w:fldCharType="end"/>
            </w:r>
          </w:sdtContent>
        </w:sdt>
      </w:sdtContent>
    </w:sdt>
  </w:p>
  <w:p w14:paraId="2F679F57" w14:textId="3EE749AD" w:rsidR="003C01F2" w:rsidRDefault="00B140CB" w:rsidP="003C01F2">
    <w:pPr>
      <w:pStyle w:val="Footer"/>
      <w:jc w:val="center"/>
      <w:rPr>
        <w:lang w:val="en-US"/>
      </w:rPr>
    </w:pPr>
    <w:r>
      <w:rPr>
        <w:lang w:val="en-US"/>
      </w:rPr>
      <w:t>Department of Economic and Policy Analysis (SEBI)</w:t>
    </w:r>
  </w:p>
  <w:p w14:paraId="691B012F" w14:textId="515C8FBD" w:rsidR="00B140CB" w:rsidRPr="003C01F2" w:rsidRDefault="00171AC4" w:rsidP="003C01F2">
    <w:pPr>
      <w:pStyle w:val="Footer"/>
      <w:jc w:val="center"/>
      <w:rPr>
        <w:lang w:val="en-US"/>
      </w:rPr>
    </w:pPr>
    <w:proofErr w:type="spellStart"/>
    <w:r>
      <w:rPr>
        <w:lang w:val="en-US"/>
      </w:rPr>
      <w:t>UDiFF</w:t>
    </w:r>
    <w:proofErr w:type="spellEnd"/>
    <w:r>
      <w:rPr>
        <w:lang w:val="en-US"/>
      </w:rPr>
      <w:t xml:space="preserve"> Guidance Note</w:t>
    </w:r>
    <w:r w:rsidR="00B140CB">
      <w:rPr>
        <w:lang w:val="en-US"/>
      </w:rPr>
      <w:t xml:space="preserve"> V2023</w:t>
    </w:r>
    <w:r w:rsidR="00F3755D">
      <w:rPr>
        <w:lang w:val="en-US"/>
      </w:rPr>
      <w:t>.</w:t>
    </w:r>
    <w:r w:rsidR="00B140CB">
      <w:rPr>
        <w:lang w:val="en-US"/>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5133" w14:textId="2FE750EA" w:rsidR="00465C2A" w:rsidRDefault="00465C2A">
    <w:pPr>
      <w:pStyle w:val="Footer"/>
    </w:pPr>
    <w:r>
      <w:rPr>
        <w:noProof/>
      </w:rPr>
      <mc:AlternateContent>
        <mc:Choice Requires="wps">
          <w:drawing>
            <wp:anchor distT="0" distB="0" distL="0" distR="0" simplePos="0" relativeHeight="251658240" behindDoc="0" locked="0" layoutInCell="1" allowOverlap="1" wp14:anchorId="5817E2CB" wp14:editId="1E8EBC1F">
              <wp:simplePos x="635" y="635"/>
              <wp:positionH relativeFrom="page">
                <wp:align>center</wp:align>
              </wp:positionH>
              <wp:positionV relativeFrom="page">
                <wp:align>bottom</wp:align>
              </wp:positionV>
              <wp:extent cx="443865" cy="443865"/>
              <wp:effectExtent l="0" t="0" r="16510" b="0"/>
              <wp:wrapNone/>
              <wp:docPr id="170688793" name="Text Box 1"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918C1" w14:textId="01C75B6A" w:rsidR="00465C2A" w:rsidRPr="00465C2A" w:rsidRDefault="00465C2A" w:rsidP="00465C2A">
                          <w:pPr>
                            <w:spacing w:after="0"/>
                            <w:rPr>
                              <w:rFonts w:ascii="Calibri" w:eastAsia="Calibri" w:hAnsi="Calibri" w:cs="Calibri"/>
                              <w:noProof/>
                              <w:color w:val="008000"/>
                              <w:sz w:val="20"/>
                              <w:szCs w:val="20"/>
                            </w:rPr>
                          </w:pPr>
                          <w:r w:rsidRPr="00465C2A">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7E2CB" id="_x0000_t202" coordsize="21600,21600" o:spt="202" path="m,l,21600r21600,l21600,xe">
              <v:stroke joinstyle="miter"/>
              <v:path gradientshapeok="t" o:connecttype="rect"/>
            </v:shapetype>
            <v:shape id="Text Box 1" o:spid="_x0000_s1028" type="#_x0000_t202" alt="Non-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C918C1" w14:textId="01C75B6A" w:rsidR="00465C2A" w:rsidRPr="00465C2A" w:rsidRDefault="00465C2A" w:rsidP="00465C2A">
                    <w:pPr>
                      <w:spacing w:after="0"/>
                      <w:rPr>
                        <w:rFonts w:ascii="Calibri" w:eastAsia="Calibri" w:hAnsi="Calibri" w:cs="Calibri"/>
                        <w:noProof/>
                        <w:color w:val="008000"/>
                        <w:sz w:val="20"/>
                        <w:szCs w:val="20"/>
                      </w:rPr>
                    </w:pPr>
                    <w:r w:rsidRPr="00465C2A">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0AEF" w14:textId="77777777" w:rsidR="00A4499F" w:rsidRDefault="00A4499F" w:rsidP="003C01F2">
      <w:pPr>
        <w:spacing w:after="0" w:line="240" w:lineRule="auto"/>
      </w:pPr>
      <w:r>
        <w:separator/>
      </w:r>
    </w:p>
  </w:footnote>
  <w:footnote w:type="continuationSeparator" w:id="0">
    <w:p w14:paraId="403B9893" w14:textId="77777777" w:rsidR="00A4499F" w:rsidRDefault="00A4499F" w:rsidP="003C01F2">
      <w:pPr>
        <w:spacing w:after="0" w:line="240" w:lineRule="auto"/>
      </w:pPr>
      <w:r>
        <w:continuationSeparator/>
      </w:r>
    </w:p>
  </w:footnote>
  <w:footnote w:id="1">
    <w:p w14:paraId="1369F248" w14:textId="392DA39C" w:rsidR="0092337F" w:rsidRPr="00465C2A" w:rsidRDefault="0092337F">
      <w:pPr>
        <w:pStyle w:val="FootnoteText"/>
        <w:rPr>
          <w:lang w:val="en-US"/>
        </w:rPr>
      </w:pPr>
      <w:r>
        <w:rPr>
          <w:rStyle w:val="FootnoteReference"/>
        </w:rPr>
        <w:footnoteRef/>
      </w:r>
      <w:r>
        <w:t xml:space="preserve"> </w:t>
      </w:r>
      <w:r w:rsidRPr="00465C2A">
        <w:rPr>
          <w:b/>
          <w:bCs/>
        </w:rPr>
        <w:t>Pascal Case</w:t>
      </w:r>
      <w:r>
        <w:t xml:space="preserve"> (“</w:t>
      </w:r>
      <w:proofErr w:type="spellStart"/>
      <w:r>
        <w:t>ThisIsPascalCase</w:t>
      </w:r>
      <w:proofErr w:type="spellEnd"/>
      <w:r>
        <w:t xml:space="preserve">”) | </w:t>
      </w:r>
      <w:r>
        <w:rPr>
          <w:b/>
          <w:bCs/>
        </w:rPr>
        <w:t>C</w:t>
      </w:r>
      <w:r w:rsidRPr="00465C2A">
        <w:rPr>
          <w:b/>
          <w:bCs/>
        </w:rPr>
        <w:t>amel</w:t>
      </w:r>
      <w:r>
        <w:rPr>
          <w:b/>
          <w:bCs/>
        </w:rPr>
        <w:t xml:space="preserve"> </w:t>
      </w:r>
      <w:r w:rsidRPr="00465C2A">
        <w:rPr>
          <w:b/>
          <w:bCs/>
        </w:rPr>
        <w:t>Case</w:t>
      </w:r>
      <w:r>
        <w:t xml:space="preserve"> (“</w:t>
      </w:r>
      <w:proofErr w:type="spellStart"/>
      <w:r>
        <w:t>thisIsCamelCase</w:t>
      </w:r>
      <w:proofErr w:type="spellEnd"/>
      <w:r>
        <w:t xml:space="preserve">”) | </w:t>
      </w:r>
      <w:r w:rsidRPr="00465C2A">
        <w:rPr>
          <w:b/>
          <w:bCs/>
        </w:rPr>
        <w:t>Snake Case</w:t>
      </w:r>
      <w:r>
        <w:t xml:space="preserve"> (“</w:t>
      </w:r>
      <w:proofErr w:type="spellStart"/>
      <w:r>
        <w:t>this_is_snake_case</w:t>
      </w:r>
      <w:proofErr w:type="spellEnd"/>
      <w:r>
        <w:t xml:space="preserve">”) | </w:t>
      </w:r>
      <w:r w:rsidR="00E11C14">
        <w:t>Kebab Case (“this-is-kebab-case”)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DB5"/>
    <w:multiLevelType w:val="multilevel"/>
    <w:tmpl w:val="54780E8A"/>
    <w:lvl w:ilvl="0">
      <w:start w:val="1"/>
      <w:numFmt w:val="decimal"/>
      <w:lvlText w:val="%1."/>
      <w:lvlJc w:val="left"/>
      <w:pPr>
        <w:ind w:left="720" w:hanging="360"/>
      </w:pPr>
    </w:lvl>
    <w:lvl w:ilvl="1">
      <w:start w:val="3"/>
      <w:numFmt w:val="decimal"/>
      <w:isLgl/>
      <w:lvlText w:val="%1.%2"/>
      <w:lvlJc w:val="left"/>
      <w:pPr>
        <w:ind w:left="1260" w:hanging="900"/>
      </w:pPr>
      <w:rPr>
        <w:rFonts w:hint="default"/>
      </w:rPr>
    </w:lvl>
    <w:lvl w:ilvl="2">
      <w:start w:val="13"/>
      <w:numFmt w:val="decimal"/>
      <w:isLgl/>
      <w:lvlText w:val="%1.%2.%3"/>
      <w:lvlJc w:val="left"/>
      <w:pPr>
        <w:ind w:left="1260" w:hanging="90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A3BF8"/>
    <w:multiLevelType w:val="multilevel"/>
    <w:tmpl w:val="17D6E1C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C804D9"/>
    <w:multiLevelType w:val="hybridMultilevel"/>
    <w:tmpl w:val="456EDDD0"/>
    <w:lvl w:ilvl="0" w:tplc="C242ED96">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736695">
    <w:abstractNumId w:val="2"/>
  </w:num>
  <w:num w:numId="2" w16cid:durableId="1874347918">
    <w:abstractNumId w:val="1"/>
  </w:num>
  <w:num w:numId="3" w16cid:durableId="31098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F0"/>
    <w:rsid w:val="0000017D"/>
    <w:rsid w:val="00001364"/>
    <w:rsid w:val="000032B9"/>
    <w:rsid w:val="00004F20"/>
    <w:rsid w:val="00010B8F"/>
    <w:rsid w:val="00012561"/>
    <w:rsid w:val="00013EAC"/>
    <w:rsid w:val="000140DC"/>
    <w:rsid w:val="000149D2"/>
    <w:rsid w:val="00015DC4"/>
    <w:rsid w:val="0002229C"/>
    <w:rsid w:val="0002361E"/>
    <w:rsid w:val="00023733"/>
    <w:rsid w:val="00024795"/>
    <w:rsid w:val="00026509"/>
    <w:rsid w:val="00035F0D"/>
    <w:rsid w:val="00036C6F"/>
    <w:rsid w:val="00040D2C"/>
    <w:rsid w:val="0004301C"/>
    <w:rsid w:val="00044BA0"/>
    <w:rsid w:val="0004527F"/>
    <w:rsid w:val="00045E7B"/>
    <w:rsid w:val="00046F85"/>
    <w:rsid w:val="00051C13"/>
    <w:rsid w:val="00052ACC"/>
    <w:rsid w:val="00052D4A"/>
    <w:rsid w:val="000556E6"/>
    <w:rsid w:val="00055B35"/>
    <w:rsid w:val="00056977"/>
    <w:rsid w:val="00057E10"/>
    <w:rsid w:val="00060A9F"/>
    <w:rsid w:val="00060CBE"/>
    <w:rsid w:val="00060F26"/>
    <w:rsid w:val="00063E3F"/>
    <w:rsid w:val="00067C0B"/>
    <w:rsid w:val="00067E7C"/>
    <w:rsid w:val="00070FD0"/>
    <w:rsid w:val="0007362F"/>
    <w:rsid w:val="000736EC"/>
    <w:rsid w:val="000770B3"/>
    <w:rsid w:val="0008014E"/>
    <w:rsid w:val="000803C3"/>
    <w:rsid w:val="00083239"/>
    <w:rsid w:val="00087FB2"/>
    <w:rsid w:val="00091DA3"/>
    <w:rsid w:val="00092FC3"/>
    <w:rsid w:val="00093305"/>
    <w:rsid w:val="00093635"/>
    <w:rsid w:val="00094D74"/>
    <w:rsid w:val="000957D8"/>
    <w:rsid w:val="00096D28"/>
    <w:rsid w:val="000A154A"/>
    <w:rsid w:val="000A4173"/>
    <w:rsid w:val="000A4F55"/>
    <w:rsid w:val="000A514E"/>
    <w:rsid w:val="000A622E"/>
    <w:rsid w:val="000A70D2"/>
    <w:rsid w:val="000A7836"/>
    <w:rsid w:val="000A79D8"/>
    <w:rsid w:val="000B3C7E"/>
    <w:rsid w:val="000B41CC"/>
    <w:rsid w:val="000B4F2C"/>
    <w:rsid w:val="000B6899"/>
    <w:rsid w:val="000B765D"/>
    <w:rsid w:val="000C05D4"/>
    <w:rsid w:val="000C3FA3"/>
    <w:rsid w:val="000C40D7"/>
    <w:rsid w:val="000C5455"/>
    <w:rsid w:val="000C5710"/>
    <w:rsid w:val="000C57AF"/>
    <w:rsid w:val="000C61A6"/>
    <w:rsid w:val="000D15E8"/>
    <w:rsid w:val="000D2FC6"/>
    <w:rsid w:val="000D3FCB"/>
    <w:rsid w:val="000D4094"/>
    <w:rsid w:val="000D470C"/>
    <w:rsid w:val="000D5DE4"/>
    <w:rsid w:val="000D6EA3"/>
    <w:rsid w:val="000D74A7"/>
    <w:rsid w:val="000D7AFD"/>
    <w:rsid w:val="000E0007"/>
    <w:rsid w:val="000E153E"/>
    <w:rsid w:val="000E2A32"/>
    <w:rsid w:val="000E393C"/>
    <w:rsid w:val="000E3B4F"/>
    <w:rsid w:val="000F13D8"/>
    <w:rsid w:val="000F2E15"/>
    <w:rsid w:val="000F3116"/>
    <w:rsid w:val="000F3E71"/>
    <w:rsid w:val="000F4BAE"/>
    <w:rsid w:val="000F5B41"/>
    <w:rsid w:val="00103D24"/>
    <w:rsid w:val="0010467F"/>
    <w:rsid w:val="00104CD1"/>
    <w:rsid w:val="00105B51"/>
    <w:rsid w:val="0010764F"/>
    <w:rsid w:val="0011216A"/>
    <w:rsid w:val="0011299C"/>
    <w:rsid w:val="00113846"/>
    <w:rsid w:val="001152D5"/>
    <w:rsid w:val="001175D7"/>
    <w:rsid w:val="00123102"/>
    <w:rsid w:val="00124839"/>
    <w:rsid w:val="00125039"/>
    <w:rsid w:val="001252DF"/>
    <w:rsid w:val="00126726"/>
    <w:rsid w:val="001311A7"/>
    <w:rsid w:val="00132060"/>
    <w:rsid w:val="00132406"/>
    <w:rsid w:val="00133B52"/>
    <w:rsid w:val="001351F1"/>
    <w:rsid w:val="0013688A"/>
    <w:rsid w:val="001412AF"/>
    <w:rsid w:val="00143619"/>
    <w:rsid w:val="00143CDD"/>
    <w:rsid w:val="00144A32"/>
    <w:rsid w:val="0014574A"/>
    <w:rsid w:val="00146A66"/>
    <w:rsid w:val="00146B75"/>
    <w:rsid w:val="001472BC"/>
    <w:rsid w:val="001478C4"/>
    <w:rsid w:val="00150DB5"/>
    <w:rsid w:val="00150E70"/>
    <w:rsid w:val="00151843"/>
    <w:rsid w:val="00151917"/>
    <w:rsid w:val="00152029"/>
    <w:rsid w:val="00152A0E"/>
    <w:rsid w:val="00152F0B"/>
    <w:rsid w:val="001541D2"/>
    <w:rsid w:val="00155690"/>
    <w:rsid w:val="001623F8"/>
    <w:rsid w:val="00162D7D"/>
    <w:rsid w:val="00163914"/>
    <w:rsid w:val="00164569"/>
    <w:rsid w:val="00164F0D"/>
    <w:rsid w:val="0016539C"/>
    <w:rsid w:val="001653EF"/>
    <w:rsid w:val="00165574"/>
    <w:rsid w:val="00165D18"/>
    <w:rsid w:val="00167404"/>
    <w:rsid w:val="00167AC5"/>
    <w:rsid w:val="00171AC4"/>
    <w:rsid w:val="00172BD7"/>
    <w:rsid w:val="00173F1F"/>
    <w:rsid w:val="001765D9"/>
    <w:rsid w:val="00176B5D"/>
    <w:rsid w:val="00176D3B"/>
    <w:rsid w:val="001809E7"/>
    <w:rsid w:val="00180AD3"/>
    <w:rsid w:val="0018738C"/>
    <w:rsid w:val="00190C06"/>
    <w:rsid w:val="00191A81"/>
    <w:rsid w:val="00193FB6"/>
    <w:rsid w:val="00194C54"/>
    <w:rsid w:val="00194ED0"/>
    <w:rsid w:val="00195C6D"/>
    <w:rsid w:val="00196105"/>
    <w:rsid w:val="001A4B6A"/>
    <w:rsid w:val="001A53CD"/>
    <w:rsid w:val="001A55B8"/>
    <w:rsid w:val="001A7C82"/>
    <w:rsid w:val="001B16EF"/>
    <w:rsid w:val="001B2D4E"/>
    <w:rsid w:val="001B4211"/>
    <w:rsid w:val="001B484F"/>
    <w:rsid w:val="001B5A7E"/>
    <w:rsid w:val="001B706D"/>
    <w:rsid w:val="001C2DD2"/>
    <w:rsid w:val="001C351C"/>
    <w:rsid w:val="001C356D"/>
    <w:rsid w:val="001C3D08"/>
    <w:rsid w:val="001C3E89"/>
    <w:rsid w:val="001C61FF"/>
    <w:rsid w:val="001C6F07"/>
    <w:rsid w:val="001C73BA"/>
    <w:rsid w:val="001D2138"/>
    <w:rsid w:val="001D5E48"/>
    <w:rsid w:val="001D5FB6"/>
    <w:rsid w:val="001D6D96"/>
    <w:rsid w:val="001E0AD4"/>
    <w:rsid w:val="001E17A3"/>
    <w:rsid w:val="001E2FAF"/>
    <w:rsid w:val="001E5805"/>
    <w:rsid w:val="001E7258"/>
    <w:rsid w:val="001F0DFA"/>
    <w:rsid w:val="001F229E"/>
    <w:rsid w:val="001F2550"/>
    <w:rsid w:val="001F283B"/>
    <w:rsid w:val="001F3ECE"/>
    <w:rsid w:val="001F4340"/>
    <w:rsid w:val="001F4F78"/>
    <w:rsid w:val="001F7A12"/>
    <w:rsid w:val="001F7C0D"/>
    <w:rsid w:val="00201CFE"/>
    <w:rsid w:val="00205D3A"/>
    <w:rsid w:val="00206C9B"/>
    <w:rsid w:val="00206E34"/>
    <w:rsid w:val="0021175C"/>
    <w:rsid w:val="00211A95"/>
    <w:rsid w:val="00211E65"/>
    <w:rsid w:val="00212802"/>
    <w:rsid w:val="00213734"/>
    <w:rsid w:val="0021618F"/>
    <w:rsid w:val="002174FE"/>
    <w:rsid w:val="00220A77"/>
    <w:rsid w:val="0022182F"/>
    <w:rsid w:val="002252DF"/>
    <w:rsid w:val="00225BC7"/>
    <w:rsid w:val="00225D1C"/>
    <w:rsid w:val="00230C29"/>
    <w:rsid w:val="00232BA5"/>
    <w:rsid w:val="002345C8"/>
    <w:rsid w:val="00234F9E"/>
    <w:rsid w:val="002355DE"/>
    <w:rsid w:val="0023654A"/>
    <w:rsid w:val="00236DD4"/>
    <w:rsid w:val="0023796E"/>
    <w:rsid w:val="00240DD6"/>
    <w:rsid w:val="00246079"/>
    <w:rsid w:val="00250462"/>
    <w:rsid w:val="00250C22"/>
    <w:rsid w:val="00253985"/>
    <w:rsid w:val="00256935"/>
    <w:rsid w:val="002614DC"/>
    <w:rsid w:val="00263D21"/>
    <w:rsid w:val="0026480D"/>
    <w:rsid w:val="0026543D"/>
    <w:rsid w:val="00267A3A"/>
    <w:rsid w:val="00273B5E"/>
    <w:rsid w:val="00273FC4"/>
    <w:rsid w:val="00276806"/>
    <w:rsid w:val="00277771"/>
    <w:rsid w:val="0028077A"/>
    <w:rsid w:val="00281C36"/>
    <w:rsid w:val="00281C6F"/>
    <w:rsid w:val="0028207F"/>
    <w:rsid w:val="00282DC3"/>
    <w:rsid w:val="002840FF"/>
    <w:rsid w:val="00285591"/>
    <w:rsid w:val="00285792"/>
    <w:rsid w:val="00285BF0"/>
    <w:rsid w:val="00287A77"/>
    <w:rsid w:val="00293619"/>
    <w:rsid w:val="00293A2F"/>
    <w:rsid w:val="0029536C"/>
    <w:rsid w:val="00296752"/>
    <w:rsid w:val="00296A9A"/>
    <w:rsid w:val="00296E9F"/>
    <w:rsid w:val="00297D8B"/>
    <w:rsid w:val="002A05EF"/>
    <w:rsid w:val="002A066B"/>
    <w:rsid w:val="002A07CA"/>
    <w:rsid w:val="002A7494"/>
    <w:rsid w:val="002B3E84"/>
    <w:rsid w:val="002B48FF"/>
    <w:rsid w:val="002B52D6"/>
    <w:rsid w:val="002B62B8"/>
    <w:rsid w:val="002B6483"/>
    <w:rsid w:val="002C044E"/>
    <w:rsid w:val="002C0B88"/>
    <w:rsid w:val="002C0D11"/>
    <w:rsid w:val="002C0D35"/>
    <w:rsid w:val="002C1712"/>
    <w:rsid w:val="002C3F37"/>
    <w:rsid w:val="002C58C2"/>
    <w:rsid w:val="002C710C"/>
    <w:rsid w:val="002D0854"/>
    <w:rsid w:val="002D29CE"/>
    <w:rsid w:val="002D2F07"/>
    <w:rsid w:val="002D3E46"/>
    <w:rsid w:val="002D3F9A"/>
    <w:rsid w:val="002D3FB9"/>
    <w:rsid w:val="002E18A5"/>
    <w:rsid w:val="002E224B"/>
    <w:rsid w:val="002E5174"/>
    <w:rsid w:val="002E5DC8"/>
    <w:rsid w:val="002E5E7A"/>
    <w:rsid w:val="002E67FD"/>
    <w:rsid w:val="002E682B"/>
    <w:rsid w:val="002E7B2A"/>
    <w:rsid w:val="002E7C60"/>
    <w:rsid w:val="002E7F40"/>
    <w:rsid w:val="002F17C3"/>
    <w:rsid w:val="002F1D08"/>
    <w:rsid w:val="002F1E6F"/>
    <w:rsid w:val="002F223A"/>
    <w:rsid w:val="002F45B3"/>
    <w:rsid w:val="00300A4C"/>
    <w:rsid w:val="00301D49"/>
    <w:rsid w:val="003022CC"/>
    <w:rsid w:val="00305922"/>
    <w:rsid w:val="0030671C"/>
    <w:rsid w:val="00307B58"/>
    <w:rsid w:val="003106E9"/>
    <w:rsid w:val="003112DA"/>
    <w:rsid w:val="003168C5"/>
    <w:rsid w:val="003213A4"/>
    <w:rsid w:val="0032296B"/>
    <w:rsid w:val="00323122"/>
    <w:rsid w:val="0032425E"/>
    <w:rsid w:val="003256BD"/>
    <w:rsid w:val="00325962"/>
    <w:rsid w:val="00327F2B"/>
    <w:rsid w:val="00330A55"/>
    <w:rsid w:val="003317B3"/>
    <w:rsid w:val="00333221"/>
    <w:rsid w:val="00333C79"/>
    <w:rsid w:val="003348CC"/>
    <w:rsid w:val="003361B3"/>
    <w:rsid w:val="00336EE6"/>
    <w:rsid w:val="0033781E"/>
    <w:rsid w:val="0034044A"/>
    <w:rsid w:val="003414BA"/>
    <w:rsid w:val="00341A74"/>
    <w:rsid w:val="003446B6"/>
    <w:rsid w:val="00344F99"/>
    <w:rsid w:val="00344FBB"/>
    <w:rsid w:val="003455E6"/>
    <w:rsid w:val="00351232"/>
    <w:rsid w:val="00352C3D"/>
    <w:rsid w:val="003543C1"/>
    <w:rsid w:val="0035497C"/>
    <w:rsid w:val="00355B39"/>
    <w:rsid w:val="003611B8"/>
    <w:rsid w:val="003633AA"/>
    <w:rsid w:val="0036637C"/>
    <w:rsid w:val="0036685A"/>
    <w:rsid w:val="00366BA7"/>
    <w:rsid w:val="00367EA5"/>
    <w:rsid w:val="0037333B"/>
    <w:rsid w:val="0037410F"/>
    <w:rsid w:val="00375BF6"/>
    <w:rsid w:val="003775CF"/>
    <w:rsid w:val="003808D2"/>
    <w:rsid w:val="00380BA9"/>
    <w:rsid w:val="003848A4"/>
    <w:rsid w:val="00386D3A"/>
    <w:rsid w:val="0038714E"/>
    <w:rsid w:val="00387F6B"/>
    <w:rsid w:val="00390A71"/>
    <w:rsid w:val="00392286"/>
    <w:rsid w:val="003922C6"/>
    <w:rsid w:val="003935B2"/>
    <w:rsid w:val="003A404B"/>
    <w:rsid w:val="003A41A7"/>
    <w:rsid w:val="003A4ED7"/>
    <w:rsid w:val="003A50E4"/>
    <w:rsid w:val="003A58BE"/>
    <w:rsid w:val="003A5CCF"/>
    <w:rsid w:val="003A7325"/>
    <w:rsid w:val="003A7EDF"/>
    <w:rsid w:val="003B01D1"/>
    <w:rsid w:val="003B3DD0"/>
    <w:rsid w:val="003B5AF4"/>
    <w:rsid w:val="003C01F2"/>
    <w:rsid w:val="003C7060"/>
    <w:rsid w:val="003C7C5A"/>
    <w:rsid w:val="003D2E4C"/>
    <w:rsid w:val="003D4262"/>
    <w:rsid w:val="003D4EFB"/>
    <w:rsid w:val="003D669D"/>
    <w:rsid w:val="003D770A"/>
    <w:rsid w:val="003E0133"/>
    <w:rsid w:val="003E48D8"/>
    <w:rsid w:val="003E4F69"/>
    <w:rsid w:val="003E7874"/>
    <w:rsid w:val="003E7878"/>
    <w:rsid w:val="003F0148"/>
    <w:rsid w:val="003F0A53"/>
    <w:rsid w:val="003F1BED"/>
    <w:rsid w:val="003F1D2F"/>
    <w:rsid w:val="003F2367"/>
    <w:rsid w:val="003F25B7"/>
    <w:rsid w:val="003F3040"/>
    <w:rsid w:val="00401653"/>
    <w:rsid w:val="004062BC"/>
    <w:rsid w:val="004118A9"/>
    <w:rsid w:val="00413C7B"/>
    <w:rsid w:val="00413E7C"/>
    <w:rsid w:val="004143A7"/>
    <w:rsid w:val="0041564A"/>
    <w:rsid w:val="004163B2"/>
    <w:rsid w:val="00416E81"/>
    <w:rsid w:val="00417CFD"/>
    <w:rsid w:val="00420FBA"/>
    <w:rsid w:val="00421C16"/>
    <w:rsid w:val="004233AB"/>
    <w:rsid w:val="004250E2"/>
    <w:rsid w:val="00425121"/>
    <w:rsid w:val="004257BA"/>
    <w:rsid w:val="004337AD"/>
    <w:rsid w:val="00433AC5"/>
    <w:rsid w:val="00434BF0"/>
    <w:rsid w:val="00435483"/>
    <w:rsid w:val="004354B1"/>
    <w:rsid w:val="00437D0C"/>
    <w:rsid w:val="0044362A"/>
    <w:rsid w:val="00444043"/>
    <w:rsid w:val="0044509D"/>
    <w:rsid w:val="00445AAD"/>
    <w:rsid w:val="00445B0E"/>
    <w:rsid w:val="0044630E"/>
    <w:rsid w:val="004465F0"/>
    <w:rsid w:val="00450A7D"/>
    <w:rsid w:val="004512E7"/>
    <w:rsid w:val="00451CE8"/>
    <w:rsid w:val="004537CA"/>
    <w:rsid w:val="004545E0"/>
    <w:rsid w:val="00454741"/>
    <w:rsid w:val="00455B50"/>
    <w:rsid w:val="00457CAE"/>
    <w:rsid w:val="00461AE8"/>
    <w:rsid w:val="00462AAA"/>
    <w:rsid w:val="0046471D"/>
    <w:rsid w:val="004649D0"/>
    <w:rsid w:val="00465C2A"/>
    <w:rsid w:val="00472811"/>
    <w:rsid w:val="004737B8"/>
    <w:rsid w:val="00474F09"/>
    <w:rsid w:val="00480545"/>
    <w:rsid w:val="0048114C"/>
    <w:rsid w:val="0048164B"/>
    <w:rsid w:val="004818D4"/>
    <w:rsid w:val="00481FFE"/>
    <w:rsid w:val="004849E8"/>
    <w:rsid w:val="00485E5B"/>
    <w:rsid w:val="00486D1F"/>
    <w:rsid w:val="0048734D"/>
    <w:rsid w:val="00487E8D"/>
    <w:rsid w:val="00490377"/>
    <w:rsid w:val="0049281C"/>
    <w:rsid w:val="00492E46"/>
    <w:rsid w:val="00492E9F"/>
    <w:rsid w:val="00494047"/>
    <w:rsid w:val="00494654"/>
    <w:rsid w:val="00494AFB"/>
    <w:rsid w:val="004958CE"/>
    <w:rsid w:val="00497487"/>
    <w:rsid w:val="004A01A4"/>
    <w:rsid w:val="004A1627"/>
    <w:rsid w:val="004A20AE"/>
    <w:rsid w:val="004A3CE4"/>
    <w:rsid w:val="004A4CE4"/>
    <w:rsid w:val="004A5088"/>
    <w:rsid w:val="004A5908"/>
    <w:rsid w:val="004A6E6F"/>
    <w:rsid w:val="004B18BD"/>
    <w:rsid w:val="004B2A7F"/>
    <w:rsid w:val="004B553A"/>
    <w:rsid w:val="004B586A"/>
    <w:rsid w:val="004B5B64"/>
    <w:rsid w:val="004B688A"/>
    <w:rsid w:val="004B776E"/>
    <w:rsid w:val="004C18F1"/>
    <w:rsid w:val="004C351B"/>
    <w:rsid w:val="004C36E9"/>
    <w:rsid w:val="004C5A63"/>
    <w:rsid w:val="004C678A"/>
    <w:rsid w:val="004D291D"/>
    <w:rsid w:val="004D3BCD"/>
    <w:rsid w:val="004D4DEB"/>
    <w:rsid w:val="004D5B0A"/>
    <w:rsid w:val="004D5D27"/>
    <w:rsid w:val="004D7C20"/>
    <w:rsid w:val="004E182C"/>
    <w:rsid w:val="004E2BE7"/>
    <w:rsid w:val="004E424D"/>
    <w:rsid w:val="004E5EB0"/>
    <w:rsid w:val="004E642C"/>
    <w:rsid w:val="004E69FE"/>
    <w:rsid w:val="004F0FF3"/>
    <w:rsid w:val="004F5FCB"/>
    <w:rsid w:val="004F60B2"/>
    <w:rsid w:val="004F6593"/>
    <w:rsid w:val="004F79BE"/>
    <w:rsid w:val="005011EC"/>
    <w:rsid w:val="00502586"/>
    <w:rsid w:val="00502B06"/>
    <w:rsid w:val="00503C56"/>
    <w:rsid w:val="00512CFD"/>
    <w:rsid w:val="00514439"/>
    <w:rsid w:val="00514C8A"/>
    <w:rsid w:val="0051556E"/>
    <w:rsid w:val="005155CC"/>
    <w:rsid w:val="00515867"/>
    <w:rsid w:val="00516E27"/>
    <w:rsid w:val="0052022B"/>
    <w:rsid w:val="00520B82"/>
    <w:rsid w:val="005210E3"/>
    <w:rsid w:val="00522063"/>
    <w:rsid w:val="0052270E"/>
    <w:rsid w:val="005228A1"/>
    <w:rsid w:val="00524AB3"/>
    <w:rsid w:val="00527A03"/>
    <w:rsid w:val="005300E8"/>
    <w:rsid w:val="00531FCF"/>
    <w:rsid w:val="00533B40"/>
    <w:rsid w:val="00536FD1"/>
    <w:rsid w:val="00540026"/>
    <w:rsid w:val="00541001"/>
    <w:rsid w:val="00541275"/>
    <w:rsid w:val="0054282E"/>
    <w:rsid w:val="0054330A"/>
    <w:rsid w:val="00543FD7"/>
    <w:rsid w:val="00546A5A"/>
    <w:rsid w:val="00547044"/>
    <w:rsid w:val="0054760F"/>
    <w:rsid w:val="00547E13"/>
    <w:rsid w:val="00554CEC"/>
    <w:rsid w:val="00555668"/>
    <w:rsid w:val="005560C0"/>
    <w:rsid w:val="005565A3"/>
    <w:rsid w:val="00556B54"/>
    <w:rsid w:val="00556DA3"/>
    <w:rsid w:val="0056182B"/>
    <w:rsid w:val="00561BD7"/>
    <w:rsid w:val="005627BB"/>
    <w:rsid w:val="00562C5F"/>
    <w:rsid w:val="005633D2"/>
    <w:rsid w:val="00563FD4"/>
    <w:rsid w:val="00564008"/>
    <w:rsid w:val="00564022"/>
    <w:rsid w:val="00564F13"/>
    <w:rsid w:val="00567B03"/>
    <w:rsid w:val="00567C00"/>
    <w:rsid w:val="005745C3"/>
    <w:rsid w:val="00582AB8"/>
    <w:rsid w:val="005839BB"/>
    <w:rsid w:val="00584BCC"/>
    <w:rsid w:val="005902F3"/>
    <w:rsid w:val="00590846"/>
    <w:rsid w:val="00593166"/>
    <w:rsid w:val="00593D8F"/>
    <w:rsid w:val="005975AC"/>
    <w:rsid w:val="005A22FB"/>
    <w:rsid w:val="005A3865"/>
    <w:rsid w:val="005A3C20"/>
    <w:rsid w:val="005A4DB7"/>
    <w:rsid w:val="005A4EFE"/>
    <w:rsid w:val="005B0516"/>
    <w:rsid w:val="005B0691"/>
    <w:rsid w:val="005B161A"/>
    <w:rsid w:val="005B17DC"/>
    <w:rsid w:val="005B326D"/>
    <w:rsid w:val="005B328B"/>
    <w:rsid w:val="005B4B30"/>
    <w:rsid w:val="005B4E07"/>
    <w:rsid w:val="005C327A"/>
    <w:rsid w:val="005C43CF"/>
    <w:rsid w:val="005C4BB4"/>
    <w:rsid w:val="005D0E22"/>
    <w:rsid w:val="005D2B68"/>
    <w:rsid w:val="005D535F"/>
    <w:rsid w:val="005D6602"/>
    <w:rsid w:val="005D6684"/>
    <w:rsid w:val="005D6F1C"/>
    <w:rsid w:val="005D7277"/>
    <w:rsid w:val="005E0771"/>
    <w:rsid w:val="005E091F"/>
    <w:rsid w:val="005E14BD"/>
    <w:rsid w:val="005E1AC1"/>
    <w:rsid w:val="005E240A"/>
    <w:rsid w:val="005E3926"/>
    <w:rsid w:val="005E5126"/>
    <w:rsid w:val="005E5509"/>
    <w:rsid w:val="005E5629"/>
    <w:rsid w:val="005E5702"/>
    <w:rsid w:val="005E6EC9"/>
    <w:rsid w:val="005E7669"/>
    <w:rsid w:val="005F0C5F"/>
    <w:rsid w:val="005F0F26"/>
    <w:rsid w:val="005F24BA"/>
    <w:rsid w:val="005F26AD"/>
    <w:rsid w:val="005F2CCE"/>
    <w:rsid w:val="005F2EF5"/>
    <w:rsid w:val="005F45C1"/>
    <w:rsid w:val="00601289"/>
    <w:rsid w:val="0060150B"/>
    <w:rsid w:val="00601776"/>
    <w:rsid w:val="00601F44"/>
    <w:rsid w:val="00603F6A"/>
    <w:rsid w:val="00604C8B"/>
    <w:rsid w:val="006060FD"/>
    <w:rsid w:val="00607035"/>
    <w:rsid w:val="00610348"/>
    <w:rsid w:val="006166F5"/>
    <w:rsid w:val="00616C38"/>
    <w:rsid w:val="00616C4B"/>
    <w:rsid w:val="00617AE0"/>
    <w:rsid w:val="00620474"/>
    <w:rsid w:val="00620B7A"/>
    <w:rsid w:val="00621B38"/>
    <w:rsid w:val="00624267"/>
    <w:rsid w:val="00624FE9"/>
    <w:rsid w:val="00631D9C"/>
    <w:rsid w:val="00634505"/>
    <w:rsid w:val="00634E4E"/>
    <w:rsid w:val="006351D0"/>
    <w:rsid w:val="00635959"/>
    <w:rsid w:val="006369B1"/>
    <w:rsid w:val="00636B91"/>
    <w:rsid w:val="006416E0"/>
    <w:rsid w:val="00643968"/>
    <w:rsid w:val="0064455B"/>
    <w:rsid w:val="0064496B"/>
    <w:rsid w:val="00645F8D"/>
    <w:rsid w:val="0064742E"/>
    <w:rsid w:val="00653125"/>
    <w:rsid w:val="006536CF"/>
    <w:rsid w:val="006547F3"/>
    <w:rsid w:val="0065518C"/>
    <w:rsid w:val="00656654"/>
    <w:rsid w:val="0066041C"/>
    <w:rsid w:val="006642D7"/>
    <w:rsid w:val="00664335"/>
    <w:rsid w:val="006676E6"/>
    <w:rsid w:val="00672EB8"/>
    <w:rsid w:val="00674F01"/>
    <w:rsid w:val="0067532F"/>
    <w:rsid w:val="006753CC"/>
    <w:rsid w:val="00675B72"/>
    <w:rsid w:val="00676F9C"/>
    <w:rsid w:val="006776BB"/>
    <w:rsid w:val="0068018A"/>
    <w:rsid w:val="006807C5"/>
    <w:rsid w:val="00681E97"/>
    <w:rsid w:val="00682616"/>
    <w:rsid w:val="006843AD"/>
    <w:rsid w:val="006909B7"/>
    <w:rsid w:val="006940D0"/>
    <w:rsid w:val="006A0780"/>
    <w:rsid w:val="006A1BE4"/>
    <w:rsid w:val="006A3410"/>
    <w:rsid w:val="006A36F9"/>
    <w:rsid w:val="006A39FA"/>
    <w:rsid w:val="006A6F15"/>
    <w:rsid w:val="006A7817"/>
    <w:rsid w:val="006A7871"/>
    <w:rsid w:val="006A7CD7"/>
    <w:rsid w:val="006B0308"/>
    <w:rsid w:val="006B2B58"/>
    <w:rsid w:val="006B3BCB"/>
    <w:rsid w:val="006B3C44"/>
    <w:rsid w:val="006B7608"/>
    <w:rsid w:val="006C0752"/>
    <w:rsid w:val="006C1500"/>
    <w:rsid w:val="006C311C"/>
    <w:rsid w:val="006C5FB4"/>
    <w:rsid w:val="006C6185"/>
    <w:rsid w:val="006C666B"/>
    <w:rsid w:val="006D0331"/>
    <w:rsid w:val="006D03FA"/>
    <w:rsid w:val="006D0B0B"/>
    <w:rsid w:val="006D190A"/>
    <w:rsid w:val="006D3A41"/>
    <w:rsid w:val="006D59DA"/>
    <w:rsid w:val="006D5EAA"/>
    <w:rsid w:val="006D70ED"/>
    <w:rsid w:val="006E34A3"/>
    <w:rsid w:val="006E49C7"/>
    <w:rsid w:val="006F0738"/>
    <w:rsid w:val="006F218C"/>
    <w:rsid w:val="006F32E1"/>
    <w:rsid w:val="006F5BA5"/>
    <w:rsid w:val="006F683D"/>
    <w:rsid w:val="00700EFC"/>
    <w:rsid w:val="00701009"/>
    <w:rsid w:val="00701B54"/>
    <w:rsid w:val="00701ED6"/>
    <w:rsid w:val="007020DA"/>
    <w:rsid w:val="0070357C"/>
    <w:rsid w:val="00703B3D"/>
    <w:rsid w:val="00706987"/>
    <w:rsid w:val="00706F6B"/>
    <w:rsid w:val="00710E68"/>
    <w:rsid w:val="00713D47"/>
    <w:rsid w:val="0071415B"/>
    <w:rsid w:val="00714A91"/>
    <w:rsid w:val="007157D1"/>
    <w:rsid w:val="00715E5F"/>
    <w:rsid w:val="007162E2"/>
    <w:rsid w:val="00717AC6"/>
    <w:rsid w:val="00717B9D"/>
    <w:rsid w:val="007205D3"/>
    <w:rsid w:val="0072239A"/>
    <w:rsid w:val="007228BC"/>
    <w:rsid w:val="00723620"/>
    <w:rsid w:val="00723E60"/>
    <w:rsid w:val="00724117"/>
    <w:rsid w:val="00724A43"/>
    <w:rsid w:val="00725909"/>
    <w:rsid w:val="0072756F"/>
    <w:rsid w:val="007300B5"/>
    <w:rsid w:val="007305F9"/>
    <w:rsid w:val="00734799"/>
    <w:rsid w:val="00735E03"/>
    <w:rsid w:val="0073722C"/>
    <w:rsid w:val="00740016"/>
    <w:rsid w:val="00741726"/>
    <w:rsid w:val="0074405E"/>
    <w:rsid w:val="0074432D"/>
    <w:rsid w:val="00745403"/>
    <w:rsid w:val="00746A61"/>
    <w:rsid w:val="00746C80"/>
    <w:rsid w:val="00746C8C"/>
    <w:rsid w:val="00746FC1"/>
    <w:rsid w:val="0074723D"/>
    <w:rsid w:val="00750ABF"/>
    <w:rsid w:val="00751019"/>
    <w:rsid w:val="007522D2"/>
    <w:rsid w:val="00753374"/>
    <w:rsid w:val="00754503"/>
    <w:rsid w:val="00754CFE"/>
    <w:rsid w:val="00755C38"/>
    <w:rsid w:val="00755C52"/>
    <w:rsid w:val="0075706B"/>
    <w:rsid w:val="00760372"/>
    <w:rsid w:val="00760FF8"/>
    <w:rsid w:val="0076457C"/>
    <w:rsid w:val="00765132"/>
    <w:rsid w:val="0076760C"/>
    <w:rsid w:val="007679AC"/>
    <w:rsid w:val="00770FB9"/>
    <w:rsid w:val="00772CF6"/>
    <w:rsid w:val="00773BF1"/>
    <w:rsid w:val="0077407F"/>
    <w:rsid w:val="00775D79"/>
    <w:rsid w:val="0077735A"/>
    <w:rsid w:val="0078107D"/>
    <w:rsid w:val="0078651A"/>
    <w:rsid w:val="007905BE"/>
    <w:rsid w:val="007A2873"/>
    <w:rsid w:val="007A29BF"/>
    <w:rsid w:val="007A2D7C"/>
    <w:rsid w:val="007A2F37"/>
    <w:rsid w:val="007A6211"/>
    <w:rsid w:val="007B1106"/>
    <w:rsid w:val="007B24E0"/>
    <w:rsid w:val="007B3471"/>
    <w:rsid w:val="007B4A58"/>
    <w:rsid w:val="007B78B9"/>
    <w:rsid w:val="007C051B"/>
    <w:rsid w:val="007C30A1"/>
    <w:rsid w:val="007C4D2E"/>
    <w:rsid w:val="007C6EE9"/>
    <w:rsid w:val="007D01BC"/>
    <w:rsid w:val="007D165A"/>
    <w:rsid w:val="007D3D8B"/>
    <w:rsid w:val="007D3E74"/>
    <w:rsid w:val="007D4241"/>
    <w:rsid w:val="007D4C63"/>
    <w:rsid w:val="007D7A7D"/>
    <w:rsid w:val="007E6B37"/>
    <w:rsid w:val="007E76E2"/>
    <w:rsid w:val="007F0AC0"/>
    <w:rsid w:val="007F0ED0"/>
    <w:rsid w:val="007F174F"/>
    <w:rsid w:val="007F19C3"/>
    <w:rsid w:val="007F25E8"/>
    <w:rsid w:val="007F3AA2"/>
    <w:rsid w:val="007F4526"/>
    <w:rsid w:val="007F46E9"/>
    <w:rsid w:val="007F54DB"/>
    <w:rsid w:val="007F55BB"/>
    <w:rsid w:val="007F5DD2"/>
    <w:rsid w:val="007F6978"/>
    <w:rsid w:val="007F6BE4"/>
    <w:rsid w:val="00800123"/>
    <w:rsid w:val="008008FF"/>
    <w:rsid w:val="00801346"/>
    <w:rsid w:val="00801405"/>
    <w:rsid w:val="00801BBD"/>
    <w:rsid w:val="00801CFB"/>
    <w:rsid w:val="00803CF3"/>
    <w:rsid w:val="00804C39"/>
    <w:rsid w:val="008057D1"/>
    <w:rsid w:val="00806D53"/>
    <w:rsid w:val="00807E23"/>
    <w:rsid w:val="00811FF7"/>
    <w:rsid w:val="0081250C"/>
    <w:rsid w:val="008134D3"/>
    <w:rsid w:val="008141A5"/>
    <w:rsid w:val="00814EBF"/>
    <w:rsid w:val="00816ED8"/>
    <w:rsid w:val="00817DF6"/>
    <w:rsid w:val="00824BB9"/>
    <w:rsid w:val="00824E67"/>
    <w:rsid w:val="00825407"/>
    <w:rsid w:val="00825519"/>
    <w:rsid w:val="00825625"/>
    <w:rsid w:val="008274BE"/>
    <w:rsid w:val="008303AD"/>
    <w:rsid w:val="00830667"/>
    <w:rsid w:val="00831731"/>
    <w:rsid w:val="00831907"/>
    <w:rsid w:val="008348E5"/>
    <w:rsid w:val="00837101"/>
    <w:rsid w:val="00842883"/>
    <w:rsid w:val="00843987"/>
    <w:rsid w:val="00847B9D"/>
    <w:rsid w:val="00851A75"/>
    <w:rsid w:val="00854C93"/>
    <w:rsid w:val="008557CC"/>
    <w:rsid w:val="00862E06"/>
    <w:rsid w:val="008640E1"/>
    <w:rsid w:val="00864624"/>
    <w:rsid w:val="008647EC"/>
    <w:rsid w:val="008657E7"/>
    <w:rsid w:val="008713BC"/>
    <w:rsid w:val="00871FF4"/>
    <w:rsid w:val="0087212F"/>
    <w:rsid w:val="00872BF5"/>
    <w:rsid w:val="00873171"/>
    <w:rsid w:val="00875DE4"/>
    <w:rsid w:val="00877D14"/>
    <w:rsid w:val="008834B4"/>
    <w:rsid w:val="00886431"/>
    <w:rsid w:val="0088781A"/>
    <w:rsid w:val="00890C87"/>
    <w:rsid w:val="00892F87"/>
    <w:rsid w:val="00893DB1"/>
    <w:rsid w:val="00896564"/>
    <w:rsid w:val="00896AA0"/>
    <w:rsid w:val="008A095B"/>
    <w:rsid w:val="008A0ADE"/>
    <w:rsid w:val="008A10BA"/>
    <w:rsid w:val="008A28DD"/>
    <w:rsid w:val="008A2FA1"/>
    <w:rsid w:val="008A43BA"/>
    <w:rsid w:val="008A71B1"/>
    <w:rsid w:val="008B0705"/>
    <w:rsid w:val="008B3921"/>
    <w:rsid w:val="008B5EF6"/>
    <w:rsid w:val="008B68CE"/>
    <w:rsid w:val="008B769F"/>
    <w:rsid w:val="008C00FC"/>
    <w:rsid w:val="008C195E"/>
    <w:rsid w:val="008C3207"/>
    <w:rsid w:val="008C523C"/>
    <w:rsid w:val="008C6457"/>
    <w:rsid w:val="008C71FA"/>
    <w:rsid w:val="008D03E1"/>
    <w:rsid w:val="008D6B2A"/>
    <w:rsid w:val="008D7136"/>
    <w:rsid w:val="008E3CE8"/>
    <w:rsid w:val="008E49AC"/>
    <w:rsid w:val="008E4EAF"/>
    <w:rsid w:val="008E5055"/>
    <w:rsid w:val="008F27B8"/>
    <w:rsid w:val="008F2AD9"/>
    <w:rsid w:val="008F3873"/>
    <w:rsid w:val="008F3DF7"/>
    <w:rsid w:val="008F5916"/>
    <w:rsid w:val="008F6535"/>
    <w:rsid w:val="00901835"/>
    <w:rsid w:val="00901898"/>
    <w:rsid w:val="009038F5"/>
    <w:rsid w:val="00903BCB"/>
    <w:rsid w:val="00903CFC"/>
    <w:rsid w:val="009041A1"/>
    <w:rsid w:val="00905B33"/>
    <w:rsid w:val="009075D5"/>
    <w:rsid w:val="009129B3"/>
    <w:rsid w:val="00912AEA"/>
    <w:rsid w:val="009140EB"/>
    <w:rsid w:val="00922ADA"/>
    <w:rsid w:val="00922FB4"/>
    <w:rsid w:val="0092337F"/>
    <w:rsid w:val="00925A4F"/>
    <w:rsid w:val="00925C33"/>
    <w:rsid w:val="00926024"/>
    <w:rsid w:val="00927873"/>
    <w:rsid w:val="009303D3"/>
    <w:rsid w:val="0093099B"/>
    <w:rsid w:val="00932EEA"/>
    <w:rsid w:val="00933555"/>
    <w:rsid w:val="00933CFA"/>
    <w:rsid w:val="009356D3"/>
    <w:rsid w:val="00937973"/>
    <w:rsid w:val="00940838"/>
    <w:rsid w:val="009418F4"/>
    <w:rsid w:val="00942076"/>
    <w:rsid w:val="00942BAF"/>
    <w:rsid w:val="0094566C"/>
    <w:rsid w:val="009478D9"/>
    <w:rsid w:val="009508C3"/>
    <w:rsid w:val="0095185D"/>
    <w:rsid w:val="00951D71"/>
    <w:rsid w:val="00953F21"/>
    <w:rsid w:val="0095405C"/>
    <w:rsid w:val="0095479B"/>
    <w:rsid w:val="00955E5F"/>
    <w:rsid w:val="009600B8"/>
    <w:rsid w:val="00961145"/>
    <w:rsid w:val="00961CB3"/>
    <w:rsid w:val="00962455"/>
    <w:rsid w:val="0096409F"/>
    <w:rsid w:val="00964D75"/>
    <w:rsid w:val="00965933"/>
    <w:rsid w:val="00970E04"/>
    <w:rsid w:val="00971D1F"/>
    <w:rsid w:val="00972242"/>
    <w:rsid w:val="0097262E"/>
    <w:rsid w:val="00972BE7"/>
    <w:rsid w:val="00972E99"/>
    <w:rsid w:val="009749B2"/>
    <w:rsid w:val="00976232"/>
    <w:rsid w:val="00976659"/>
    <w:rsid w:val="00976969"/>
    <w:rsid w:val="00976F3A"/>
    <w:rsid w:val="00977D1A"/>
    <w:rsid w:val="00980B7B"/>
    <w:rsid w:val="00981432"/>
    <w:rsid w:val="0098511B"/>
    <w:rsid w:val="00987D12"/>
    <w:rsid w:val="009908D0"/>
    <w:rsid w:val="009925CB"/>
    <w:rsid w:val="00993609"/>
    <w:rsid w:val="009943CC"/>
    <w:rsid w:val="009944A7"/>
    <w:rsid w:val="009966ED"/>
    <w:rsid w:val="00997EBC"/>
    <w:rsid w:val="009A0801"/>
    <w:rsid w:val="009A159F"/>
    <w:rsid w:val="009A4406"/>
    <w:rsid w:val="009A7A90"/>
    <w:rsid w:val="009B0CBD"/>
    <w:rsid w:val="009B1E25"/>
    <w:rsid w:val="009B504D"/>
    <w:rsid w:val="009B51F6"/>
    <w:rsid w:val="009B5A78"/>
    <w:rsid w:val="009B6B53"/>
    <w:rsid w:val="009B6D67"/>
    <w:rsid w:val="009B7805"/>
    <w:rsid w:val="009B7A84"/>
    <w:rsid w:val="009B7B3D"/>
    <w:rsid w:val="009B7F2B"/>
    <w:rsid w:val="009C1679"/>
    <w:rsid w:val="009C366A"/>
    <w:rsid w:val="009C780B"/>
    <w:rsid w:val="009D0C40"/>
    <w:rsid w:val="009D2907"/>
    <w:rsid w:val="009D3DAF"/>
    <w:rsid w:val="009D4BD2"/>
    <w:rsid w:val="009D7622"/>
    <w:rsid w:val="009E1127"/>
    <w:rsid w:val="009E152C"/>
    <w:rsid w:val="009E1DB6"/>
    <w:rsid w:val="009E46D1"/>
    <w:rsid w:val="009F12BA"/>
    <w:rsid w:val="009F1D74"/>
    <w:rsid w:val="009F2498"/>
    <w:rsid w:val="009F2F1D"/>
    <w:rsid w:val="009F3EB8"/>
    <w:rsid w:val="009F402E"/>
    <w:rsid w:val="009F4DB1"/>
    <w:rsid w:val="009F4F42"/>
    <w:rsid w:val="009F65E6"/>
    <w:rsid w:val="009F7275"/>
    <w:rsid w:val="00A017B5"/>
    <w:rsid w:val="00A025B8"/>
    <w:rsid w:val="00A049E5"/>
    <w:rsid w:val="00A04E52"/>
    <w:rsid w:val="00A04FFC"/>
    <w:rsid w:val="00A06427"/>
    <w:rsid w:val="00A15BAC"/>
    <w:rsid w:val="00A15EF9"/>
    <w:rsid w:val="00A2174E"/>
    <w:rsid w:val="00A218B4"/>
    <w:rsid w:val="00A233C7"/>
    <w:rsid w:val="00A24B1B"/>
    <w:rsid w:val="00A2541D"/>
    <w:rsid w:val="00A30606"/>
    <w:rsid w:val="00A31087"/>
    <w:rsid w:val="00A31BA6"/>
    <w:rsid w:val="00A32ACC"/>
    <w:rsid w:val="00A334DB"/>
    <w:rsid w:val="00A343B6"/>
    <w:rsid w:val="00A34E9D"/>
    <w:rsid w:val="00A35561"/>
    <w:rsid w:val="00A35FAE"/>
    <w:rsid w:val="00A36B08"/>
    <w:rsid w:val="00A36CFF"/>
    <w:rsid w:val="00A41279"/>
    <w:rsid w:val="00A41A14"/>
    <w:rsid w:val="00A42D9A"/>
    <w:rsid w:val="00A43C4F"/>
    <w:rsid w:val="00A441BE"/>
    <w:rsid w:val="00A4499F"/>
    <w:rsid w:val="00A45F07"/>
    <w:rsid w:val="00A46707"/>
    <w:rsid w:val="00A46B55"/>
    <w:rsid w:val="00A47D13"/>
    <w:rsid w:val="00A51BBC"/>
    <w:rsid w:val="00A51E7B"/>
    <w:rsid w:val="00A523EF"/>
    <w:rsid w:val="00A60381"/>
    <w:rsid w:val="00A61CA1"/>
    <w:rsid w:val="00A62B1F"/>
    <w:rsid w:val="00A64260"/>
    <w:rsid w:val="00A64405"/>
    <w:rsid w:val="00A64FCB"/>
    <w:rsid w:val="00A65E41"/>
    <w:rsid w:val="00A66286"/>
    <w:rsid w:val="00A66879"/>
    <w:rsid w:val="00A71053"/>
    <w:rsid w:val="00A72288"/>
    <w:rsid w:val="00A7231B"/>
    <w:rsid w:val="00A736A9"/>
    <w:rsid w:val="00A758AA"/>
    <w:rsid w:val="00A75D4F"/>
    <w:rsid w:val="00A8213F"/>
    <w:rsid w:val="00A8265A"/>
    <w:rsid w:val="00A83257"/>
    <w:rsid w:val="00A8671E"/>
    <w:rsid w:val="00A86EE0"/>
    <w:rsid w:val="00A87247"/>
    <w:rsid w:val="00A9051E"/>
    <w:rsid w:val="00A90867"/>
    <w:rsid w:val="00A927DF"/>
    <w:rsid w:val="00A934DE"/>
    <w:rsid w:val="00A94753"/>
    <w:rsid w:val="00A955A6"/>
    <w:rsid w:val="00A957F8"/>
    <w:rsid w:val="00A96810"/>
    <w:rsid w:val="00A96A67"/>
    <w:rsid w:val="00A9749B"/>
    <w:rsid w:val="00AA016D"/>
    <w:rsid w:val="00AA2852"/>
    <w:rsid w:val="00AA318B"/>
    <w:rsid w:val="00AA5091"/>
    <w:rsid w:val="00AA532F"/>
    <w:rsid w:val="00AB1820"/>
    <w:rsid w:val="00AB22DD"/>
    <w:rsid w:val="00AB4D35"/>
    <w:rsid w:val="00AB5C5B"/>
    <w:rsid w:val="00AB6D11"/>
    <w:rsid w:val="00AB7F96"/>
    <w:rsid w:val="00AC0590"/>
    <w:rsid w:val="00AC0A21"/>
    <w:rsid w:val="00AC0ED1"/>
    <w:rsid w:val="00AC1B5D"/>
    <w:rsid w:val="00AC3960"/>
    <w:rsid w:val="00AC4141"/>
    <w:rsid w:val="00AC51C1"/>
    <w:rsid w:val="00AC5DB6"/>
    <w:rsid w:val="00AD171A"/>
    <w:rsid w:val="00AD3D77"/>
    <w:rsid w:val="00AD4B89"/>
    <w:rsid w:val="00AD6347"/>
    <w:rsid w:val="00AD64F2"/>
    <w:rsid w:val="00AD6580"/>
    <w:rsid w:val="00AD7B68"/>
    <w:rsid w:val="00AE3F77"/>
    <w:rsid w:val="00AF071F"/>
    <w:rsid w:val="00AF530C"/>
    <w:rsid w:val="00AF571A"/>
    <w:rsid w:val="00AF7BBE"/>
    <w:rsid w:val="00B0028B"/>
    <w:rsid w:val="00B00A29"/>
    <w:rsid w:val="00B01933"/>
    <w:rsid w:val="00B02F4E"/>
    <w:rsid w:val="00B05BA8"/>
    <w:rsid w:val="00B05E0A"/>
    <w:rsid w:val="00B06753"/>
    <w:rsid w:val="00B06A7C"/>
    <w:rsid w:val="00B06CDA"/>
    <w:rsid w:val="00B10EAD"/>
    <w:rsid w:val="00B1141F"/>
    <w:rsid w:val="00B11631"/>
    <w:rsid w:val="00B137A0"/>
    <w:rsid w:val="00B13D79"/>
    <w:rsid w:val="00B140CB"/>
    <w:rsid w:val="00B153A7"/>
    <w:rsid w:val="00B15B6A"/>
    <w:rsid w:val="00B15FDB"/>
    <w:rsid w:val="00B16887"/>
    <w:rsid w:val="00B169CC"/>
    <w:rsid w:val="00B179D0"/>
    <w:rsid w:val="00B204FC"/>
    <w:rsid w:val="00B2393D"/>
    <w:rsid w:val="00B24F60"/>
    <w:rsid w:val="00B25B4E"/>
    <w:rsid w:val="00B25C59"/>
    <w:rsid w:val="00B25E78"/>
    <w:rsid w:val="00B3209B"/>
    <w:rsid w:val="00B321DA"/>
    <w:rsid w:val="00B32324"/>
    <w:rsid w:val="00B34834"/>
    <w:rsid w:val="00B35B13"/>
    <w:rsid w:val="00B37DAA"/>
    <w:rsid w:val="00B42396"/>
    <w:rsid w:val="00B44C69"/>
    <w:rsid w:val="00B45724"/>
    <w:rsid w:val="00B4760C"/>
    <w:rsid w:val="00B525A2"/>
    <w:rsid w:val="00B52DFC"/>
    <w:rsid w:val="00B5341B"/>
    <w:rsid w:val="00B5362D"/>
    <w:rsid w:val="00B54535"/>
    <w:rsid w:val="00B54B22"/>
    <w:rsid w:val="00B55E9B"/>
    <w:rsid w:val="00B60B6F"/>
    <w:rsid w:val="00B62501"/>
    <w:rsid w:val="00B633EA"/>
    <w:rsid w:val="00B635FF"/>
    <w:rsid w:val="00B64E2B"/>
    <w:rsid w:val="00B653D7"/>
    <w:rsid w:val="00B70BBF"/>
    <w:rsid w:val="00B73832"/>
    <w:rsid w:val="00B763ED"/>
    <w:rsid w:val="00B809B0"/>
    <w:rsid w:val="00B813BA"/>
    <w:rsid w:val="00B81852"/>
    <w:rsid w:val="00B81BE0"/>
    <w:rsid w:val="00B8303C"/>
    <w:rsid w:val="00B83AAE"/>
    <w:rsid w:val="00B83EE9"/>
    <w:rsid w:val="00B85024"/>
    <w:rsid w:val="00B878D6"/>
    <w:rsid w:val="00B87E78"/>
    <w:rsid w:val="00B90382"/>
    <w:rsid w:val="00B90F31"/>
    <w:rsid w:val="00B914D8"/>
    <w:rsid w:val="00B91E79"/>
    <w:rsid w:val="00B943C8"/>
    <w:rsid w:val="00B94751"/>
    <w:rsid w:val="00B947BD"/>
    <w:rsid w:val="00B9552C"/>
    <w:rsid w:val="00B9683E"/>
    <w:rsid w:val="00B97224"/>
    <w:rsid w:val="00BA1112"/>
    <w:rsid w:val="00BA2AE1"/>
    <w:rsid w:val="00BA5282"/>
    <w:rsid w:val="00BA6673"/>
    <w:rsid w:val="00BA68DB"/>
    <w:rsid w:val="00BB1542"/>
    <w:rsid w:val="00BB16BD"/>
    <w:rsid w:val="00BB464B"/>
    <w:rsid w:val="00BB50C9"/>
    <w:rsid w:val="00BB743C"/>
    <w:rsid w:val="00BC0557"/>
    <w:rsid w:val="00BC558C"/>
    <w:rsid w:val="00BD0DD8"/>
    <w:rsid w:val="00BD22F8"/>
    <w:rsid w:val="00BD2899"/>
    <w:rsid w:val="00BD2C61"/>
    <w:rsid w:val="00BD2E7F"/>
    <w:rsid w:val="00BD4C88"/>
    <w:rsid w:val="00BD577F"/>
    <w:rsid w:val="00BD5F85"/>
    <w:rsid w:val="00BD67A6"/>
    <w:rsid w:val="00BE0FBE"/>
    <w:rsid w:val="00BE1A2B"/>
    <w:rsid w:val="00BE244C"/>
    <w:rsid w:val="00BE3766"/>
    <w:rsid w:val="00BE64FD"/>
    <w:rsid w:val="00BE6A11"/>
    <w:rsid w:val="00BE7A5F"/>
    <w:rsid w:val="00BE7F99"/>
    <w:rsid w:val="00BF260D"/>
    <w:rsid w:val="00BF2CB4"/>
    <w:rsid w:val="00BF4CF3"/>
    <w:rsid w:val="00BF5C18"/>
    <w:rsid w:val="00BF617A"/>
    <w:rsid w:val="00BF66C7"/>
    <w:rsid w:val="00BF6EA0"/>
    <w:rsid w:val="00BF7571"/>
    <w:rsid w:val="00C000F0"/>
    <w:rsid w:val="00C0051E"/>
    <w:rsid w:val="00C025EF"/>
    <w:rsid w:val="00C032AC"/>
    <w:rsid w:val="00C0413E"/>
    <w:rsid w:val="00C0703C"/>
    <w:rsid w:val="00C078E2"/>
    <w:rsid w:val="00C119C4"/>
    <w:rsid w:val="00C11E8D"/>
    <w:rsid w:val="00C12436"/>
    <w:rsid w:val="00C133DE"/>
    <w:rsid w:val="00C13C10"/>
    <w:rsid w:val="00C1412F"/>
    <w:rsid w:val="00C1438A"/>
    <w:rsid w:val="00C16690"/>
    <w:rsid w:val="00C16B92"/>
    <w:rsid w:val="00C213CC"/>
    <w:rsid w:val="00C21DD5"/>
    <w:rsid w:val="00C23C14"/>
    <w:rsid w:val="00C23C9E"/>
    <w:rsid w:val="00C244BB"/>
    <w:rsid w:val="00C24687"/>
    <w:rsid w:val="00C24913"/>
    <w:rsid w:val="00C252B5"/>
    <w:rsid w:val="00C271FA"/>
    <w:rsid w:val="00C321AA"/>
    <w:rsid w:val="00C355B7"/>
    <w:rsid w:val="00C3561D"/>
    <w:rsid w:val="00C363ED"/>
    <w:rsid w:val="00C3654D"/>
    <w:rsid w:val="00C36557"/>
    <w:rsid w:val="00C3758E"/>
    <w:rsid w:val="00C414A0"/>
    <w:rsid w:val="00C41F4D"/>
    <w:rsid w:val="00C4263C"/>
    <w:rsid w:val="00C43094"/>
    <w:rsid w:val="00C434BA"/>
    <w:rsid w:val="00C50E2D"/>
    <w:rsid w:val="00C54300"/>
    <w:rsid w:val="00C54A68"/>
    <w:rsid w:val="00C54D2B"/>
    <w:rsid w:val="00C552BC"/>
    <w:rsid w:val="00C567BA"/>
    <w:rsid w:val="00C56BEC"/>
    <w:rsid w:val="00C56F9B"/>
    <w:rsid w:val="00C57701"/>
    <w:rsid w:val="00C606B6"/>
    <w:rsid w:val="00C60A1B"/>
    <w:rsid w:val="00C60E38"/>
    <w:rsid w:val="00C631D5"/>
    <w:rsid w:val="00C63442"/>
    <w:rsid w:val="00C64E2E"/>
    <w:rsid w:val="00C65BA8"/>
    <w:rsid w:val="00C66E81"/>
    <w:rsid w:val="00C67A4E"/>
    <w:rsid w:val="00C70948"/>
    <w:rsid w:val="00C710D7"/>
    <w:rsid w:val="00C72571"/>
    <w:rsid w:val="00C732E0"/>
    <w:rsid w:val="00C752B9"/>
    <w:rsid w:val="00C76E4C"/>
    <w:rsid w:val="00C8052D"/>
    <w:rsid w:val="00C805DF"/>
    <w:rsid w:val="00C80EE2"/>
    <w:rsid w:val="00C818D9"/>
    <w:rsid w:val="00C81B3C"/>
    <w:rsid w:val="00C82011"/>
    <w:rsid w:val="00C83346"/>
    <w:rsid w:val="00C836DF"/>
    <w:rsid w:val="00C8488B"/>
    <w:rsid w:val="00C85524"/>
    <w:rsid w:val="00C85B0B"/>
    <w:rsid w:val="00C87726"/>
    <w:rsid w:val="00C87E48"/>
    <w:rsid w:val="00C91BCA"/>
    <w:rsid w:val="00C922D1"/>
    <w:rsid w:val="00C97E99"/>
    <w:rsid w:val="00CA0AE8"/>
    <w:rsid w:val="00CA303D"/>
    <w:rsid w:val="00CA3D00"/>
    <w:rsid w:val="00CA465A"/>
    <w:rsid w:val="00CA5442"/>
    <w:rsid w:val="00CA56CE"/>
    <w:rsid w:val="00CA6743"/>
    <w:rsid w:val="00CA774B"/>
    <w:rsid w:val="00CB0BBC"/>
    <w:rsid w:val="00CB1B3D"/>
    <w:rsid w:val="00CB3795"/>
    <w:rsid w:val="00CB4FF5"/>
    <w:rsid w:val="00CB5067"/>
    <w:rsid w:val="00CB5277"/>
    <w:rsid w:val="00CB7E38"/>
    <w:rsid w:val="00CC1DFA"/>
    <w:rsid w:val="00CC34A0"/>
    <w:rsid w:val="00CC36CF"/>
    <w:rsid w:val="00CC3E45"/>
    <w:rsid w:val="00CC5B9E"/>
    <w:rsid w:val="00CC6D36"/>
    <w:rsid w:val="00CC7319"/>
    <w:rsid w:val="00CD000D"/>
    <w:rsid w:val="00CD04C6"/>
    <w:rsid w:val="00CD2F5D"/>
    <w:rsid w:val="00CD3D8A"/>
    <w:rsid w:val="00CD7662"/>
    <w:rsid w:val="00CD7E3C"/>
    <w:rsid w:val="00CD7F8A"/>
    <w:rsid w:val="00CE295B"/>
    <w:rsid w:val="00CE38DC"/>
    <w:rsid w:val="00CE4CDF"/>
    <w:rsid w:val="00CE6495"/>
    <w:rsid w:val="00CE6BC3"/>
    <w:rsid w:val="00CF34DF"/>
    <w:rsid w:val="00CF4772"/>
    <w:rsid w:val="00CF7569"/>
    <w:rsid w:val="00CF75C6"/>
    <w:rsid w:val="00D00C32"/>
    <w:rsid w:val="00D02453"/>
    <w:rsid w:val="00D0525E"/>
    <w:rsid w:val="00D10829"/>
    <w:rsid w:val="00D10EA6"/>
    <w:rsid w:val="00D11DD4"/>
    <w:rsid w:val="00D14B6A"/>
    <w:rsid w:val="00D16167"/>
    <w:rsid w:val="00D16222"/>
    <w:rsid w:val="00D16C07"/>
    <w:rsid w:val="00D1767E"/>
    <w:rsid w:val="00D17CC9"/>
    <w:rsid w:val="00D23BC6"/>
    <w:rsid w:val="00D23CD3"/>
    <w:rsid w:val="00D303DB"/>
    <w:rsid w:val="00D30F1B"/>
    <w:rsid w:val="00D313FA"/>
    <w:rsid w:val="00D31B5E"/>
    <w:rsid w:val="00D31D3A"/>
    <w:rsid w:val="00D3382D"/>
    <w:rsid w:val="00D3496B"/>
    <w:rsid w:val="00D35349"/>
    <w:rsid w:val="00D361F3"/>
    <w:rsid w:val="00D37400"/>
    <w:rsid w:val="00D37D38"/>
    <w:rsid w:val="00D37FD7"/>
    <w:rsid w:val="00D40398"/>
    <w:rsid w:val="00D41465"/>
    <w:rsid w:val="00D42220"/>
    <w:rsid w:val="00D42F49"/>
    <w:rsid w:val="00D44C0A"/>
    <w:rsid w:val="00D45B32"/>
    <w:rsid w:val="00D4623A"/>
    <w:rsid w:val="00D471CA"/>
    <w:rsid w:val="00D520CB"/>
    <w:rsid w:val="00D5238B"/>
    <w:rsid w:val="00D60B76"/>
    <w:rsid w:val="00D650C3"/>
    <w:rsid w:val="00D65AD3"/>
    <w:rsid w:val="00D65AF4"/>
    <w:rsid w:val="00D65BFF"/>
    <w:rsid w:val="00D66903"/>
    <w:rsid w:val="00D66922"/>
    <w:rsid w:val="00D66F7B"/>
    <w:rsid w:val="00D7086A"/>
    <w:rsid w:val="00D71105"/>
    <w:rsid w:val="00D75202"/>
    <w:rsid w:val="00D75671"/>
    <w:rsid w:val="00D769D9"/>
    <w:rsid w:val="00D7728E"/>
    <w:rsid w:val="00D77706"/>
    <w:rsid w:val="00D77960"/>
    <w:rsid w:val="00D83204"/>
    <w:rsid w:val="00D832AC"/>
    <w:rsid w:val="00D837F9"/>
    <w:rsid w:val="00D8591E"/>
    <w:rsid w:val="00D85C68"/>
    <w:rsid w:val="00D86DEC"/>
    <w:rsid w:val="00D92AB0"/>
    <w:rsid w:val="00D93A6F"/>
    <w:rsid w:val="00D93C92"/>
    <w:rsid w:val="00D94848"/>
    <w:rsid w:val="00D9590E"/>
    <w:rsid w:val="00D96443"/>
    <w:rsid w:val="00D96DFB"/>
    <w:rsid w:val="00D979D9"/>
    <w:rsid w:val="00DA1FF6"/>
    <w:rsid w:val="00DA23EE"/>
    <w:rsid w:val="00DA441A"/>
    <w:rsid w:val="00DA6AB0"/>
    <w:rsid w:val="00DB3391"/>
    <w:rsid w:val="00DB34C4"/>
    <w:rsid w:val="00DB52F5"/>
    <w:rsid w:val="00DB70A6"/>
    <w:rsid w:val="00DC3D7D"/>
    <w:rsid w:val="00DC4496"/>
    <w:rsid w:val="00DC6DC9"/>
    <w:rsid w:val="00DD261B"/>
    <w:rsid w:val="00DD360D"/>
    <w:rsid w:val="00DD3AD4"/>
    <w:rsid w:val="00DD5A1E"/>
    <w:rsid w:val="00DD5A28"/>
    <w:rsid w:val="00DE28CF"/>
    <w:rsid w:val="00DE28D2"/>
    <w:rsid w:val="00DE5461"/>
    <w:rsid w:val="00DE6692"/>
    <w:rsid w:val="00DE6B3F"/>
    <w:rsid w:val="00DF186B"/>
    <w:rsid w:val="00DF1D7A"/>
    <w:rsid w:val="00DF37D7"/>
    <w:rsid w:val="00DF3E1C"/>
    <w:rsid w:val="00DF4B45"/>
    <w:rsid w:val="00DF4B47"/>
    <w:rsid w:val="00DF5032"/>
    <w:rsid w:val="00DF622E"/>
    <w:rsid w:val="00E04259"/>
    <w:rsid w:val="00E0428A"/>
    <w:rsid w:val="00E0434B"/>
    <w:rsid w:val="00E04494"/>
    <w:rsid w:val="00E04990"/>
    <w:rsid w:val="00E05A7C"/>
    <w:rsid w:val="00E05CDC"/>
    <w:rsid w:val="00E06527"/>
    <w:rsid w:val="00E06FA1"/>
    <w:rsid w:val="00E07FBA"/>
    <w:rsid w:val="00E11C14"/>
    <w:rsid w:val="00E11C97"/>
    <w:rsid w:val="00E128AC"/>
    <w:rsid w:val="00E12AF9"/>
    <w:rsid w:val="00E136DA"/>
    <w:rsid w:val="00E16C33"/>
    <w:rsid w:val="00E16D1E"/>
    <w:rsid w:val="00E17DF6"/>
    <w:rsid w:val="00E2127B"/>
    <w:rsid w:val="00E213C5"/>
    <w:rsid w:val="00E21569"/>
    <w:rsid w:val="00E21A2E"/>
    <w:rsid w:val="00E21F12"/>
    <w:rsid w:val="00E22646"/>
    <w:rsid w:val="00E237A1"/>
    <w:rsid w:val="00E24385"/>
    <w:rsid w:val="00E249C3"/>
    <w:rsid w:val="00E30BD9"/>
    <w:rsid w:val="00E371E7"/>
    <w:rsid w:val="00E4081B"/>
    <w:rsid w:val="00E41D4C"/>
    <w:rsid w:val="00E41FAB"/>
    <w:rsid w:val="00E42D56"/>
    <w:rsid w:val="00E51788"/>
    <w:rsid w:val="00E52348"/>
    <w:rsid w:val="00E549BD"/>
    <w:rsid w:val="00E55FD7"/>
    <w:rsid w:val="00E5726F"/>
    <w:rsid w:val="00E57951"/>
    <w:rsid w:val="00E57BE3"/>
    <w:rsid w:val="00E57CBE"/>
    <w:rsid w:val="00E60753"/>
    <w:rsid w:val="00E60B7F"/>
    <w:rsid w:val="00E60C70"/>
    <w:rsid w:val="00E622CD"/>
    <w:rsid w:val="00E62F86"/>
    <w:rsid w:val="00E649BE"/>
    <w:rsid w:val="00E64F7C"/>
    <w:rsid w:val="00E72B7D"/>
    <w:rsid w:val="00E72C5E"/>
    <w:rsid w:val="00E75261"/>
    <w:rsid w:val="00E75F76"/>
    <w:rsid w:val="00E762B2"/>
    <w:rsid w:val="00E76D07"/>
    <w:rsid w:val="00E80F96"/>
    <w:rsid w:val="00E8108A"/>
    <w:rsid w:val="00E84A7F"/>
    <w:rsid w:val="00E86216"/>
    <w:rsid w:val="00E87D7E"/>
    <w:rsid w:val="00E902C2"/>
    <w:rsid w:val="00E9272C"/>
    <w:rsid w:val="00E93426"/>
    <w:rsid w:val="00E94E0C"/>
    <w:rsid w:val="00E95E04"/>
    <w:rsid w:val="00E96736"/>
    <w:rsid w:val="00E97E5C"/>
    <w:rsid w:val="00EA026A"/>
    <w:rsid w:val="00EA0587"/>
    <w:rsid w:val="00EA2343"/>
    <w:rsid w:val="00EA25DC"/>
    <w:rsid w:val="00EA3576"/>
    <w:rsid w:val="00EA5EE0"/>
    <w:rsid w:val="00EA6311"/>
    <w:rsid w:val="00EA6CF1"/>
    <w:rsid w:val="00EA6E2B"/>
    <w:rsid w:val="00EB065C"/>
    <w:rsid w:val="00EB0927"/>
    <w:rsid w:val="00EB0CFD"/>
    <w:rsid w:val="00EB3995"/>
    <w:rsid w:val="00EB5645"/>
    <w:rsid w:val="00EB7618"/>
    <w:rsid w:val="00EC122E"/>
    <w:rsid w:val="00EC2C4A"/>
    <w:rsid w:val="00EC36A2"/>
    <w:rsid w:val="00EC39F0"/>
    <w:rsid w:val="00EC52A0"/>
    <w:rsid w:val="00EC5623"/>
    <w:rsid w:val="00EC571C"/>
    <w:rsid w:val="00ED04CF"/>
    <w:rsid w:val="00ED07EC"/>
    <w:rsid w:val="00ED1161"/>
    <w:rsid w:val="00ED19DE"/>
    <w:rsid w:val="00ED2D51"/>
    <w:rsid w:val="00ED5379"/>
    <w:rsid w:val="00ED5B20"/>
    <w:rsid w:val="00ED5E23"/>
    <w:rsid w:val="00ED66CF"/>
    <w:rsid w:val="00ED7330"/>
    <w:rsid w:val="00EE282B"/>
    <w:rsid w:val="00EE2DB0"/>
    <w:rsid w:val="00EE4A59"/>
    <w:rsid w:val="00EE71A3"/>
    <w:rsid w:val="00EE730A"/>
    <w:rsid w:val="00EE7523"/>
    <w:rsid w:val="00EF0452"/>
    <w:rsid w:val="00EF04C8"/>
    <w:rsid w:val="00EF27D2"/>
    <w:rsid w:val="00EF362E"/>
    <w:rsid w:val="00EF38C3"/>
    <w:rsid w:val="00EF6782"/>
    <w:rsid w:val="00EF7759"/>
    <w:rsid w:val="00EF7F32"/>
    <w:rsid w:val="00F00228"/>
    <w:rsid w:val="00F04B79"/>
    <w:rsid w:val="00F055CD"/>
    <w:rsid w:val="00F06DD6"/>
    <w:rsid w:val="00F10007"/>
    <w:rsid w:val="00F1050E"/>
    <w:rsid w:val="00F1315C"/>
    <w:rsid w:val="00F13AE8"/>
    <w:rsid w:val="00F21B44"/>
    <w:rsid w:val="00F221E6"/>
    <w:rsid w:val="00F22846"/>
    <w:rsid w:val="00F228F1"/>
    <w:rsid w:val="00F23C26"/>
    <w:rsid w:val="00F24AD5"/>
    <w:rsid w:val="00F25BF2"/>
    <w:rsid w:val="00F262D5"/>
    <w:rsid w:val="00F270F7"/>
    <w:rsid w:val="00F2787E"/>
    <w:rsid w:val="00F30240"/>
    <w:rsid w:val="00F31BF7"/>
    <w:rsid w:val="00F34B61"/>
    <w:rsid w:val="00F3588F"/>
    <w:rsid w:val="00F36810"/>
    <w:rsid w:val="00F3755D"/>
    <w:rsid w:val="00F405EA"/>
    <w:rsid w:val="00F40D03"/>
    <w:rsid w:val="00F40DF8"/>
    <w:rsid w:val="00F46765"/>
    <w:rsid w:val="00F46BE1"/>
    <w:rsid w:val="00F47CE9"/>
    <w:rsid w:val="00F50261"/>
    <w:rsid w:val="00F5027B"/>
    <w:rsid w:val="00F51A02"/>
    <w:rsid w:val="00F56BE4"/>
    <w:rsid w:val="00F603B4"/>
    <w:rsid w:val="00F6353D"/>
    <w:rsid w:val="00F6543B"/>
    <w:rsid w:val="00F70847"/>
    <w:rsid w:val="00F71A95"/>
    <w:rsid w:val="00F73D29"/>
    <w:rsid w:val="00F74254"/>
    <w:rsid w:val="00F744A7"/>
    <w:rsid w:val="00F74594"/>
    <w:rsid w:val="00F76BBE"/>
    <w:rsid w:val="00F82CD4"/>
    <w:rsid w:val="00F82EDA"/>
    <w:rsid w:val="00F83982"/>
    <w:rsid w:val="00F85464"/>
    <w:rsid w:val="00F85971"/>
    <w:rsid w:val="00F85D71"/>
    <w:rsid w:val="00F85EF0"/>
    <w:rsid w:val="00F8602C"/>
    <w:rsid w:val="00F8625E"/>
    <w:rsid w:val="00F868F2"/>
    <w:rsid w:val="00F8733F"/>
    <w:rsid w:val="00F87868"/>
    <w:rsid w:val="00F911CD"/>
    <w:rsid w:val="00F92974"/>
    <w:rsid w:val="00F92A51"/>
    <w:rsid w:val="00F92C0C"/>
    <w:rsid w:val="00F94462"/>
    <w:rsid w:val="00F969AD"/>
    <w:rsid w:val="00FA087F"/>
    <w:rsid w:val="00FA0940"/>
    <w:rsid w:val="00FA09F0"/>
    <w:rsid w:val="00FA3639"/>
    <w:rsid w:val="00FA43BE"/>
    <w:rsid w:val="00FA6268"/>
    <w:rsid w:val="00FA6AC9"/>
    <w:rsid w:val="00FB2B2B"/>
    <w:rsid w:val="00FB694E"/>
    <w:rsid w:val="00FB6981"/>
    <w:rsid w:val="00FB7471"/>
    <w:rsid w:val="00FB78EC"/>
    <w:rsid w:val="00FC089E"/>
    <w:rsid w:val="00FC08A2"/>
    <w:rsid w:val="00FC2238"/>
    <w:rsid w:val="00FC26EB"/>
    <w:rsid w:val="00FC2B4F"/>
    <w:rsid w:val="00FC444C"/>
    <w:rsid w:val="00FC61E3"/>
    <w:rsid w:val="00FC63C2"/>
    <w:rsid w:val="00FC6EBB"/>
    <w:rsid w:val="00FC7EF0"/>
    <w:rsid w:val="00FD17B0"/>
    <w:rsid w:val="00FD3AF5"/>
    <w:rsid w:val="00FD41A0"/>
    <w:rsid w:val="00FD768F"/>
    <w:rsid w:val="00FE230C"/>
    <w:rsid w:val="00FE4CBC"/>
    <w:rsid w:val="00FE5247"/>
    <w:rsid w:val="00FE658A"/>
    <w:rsid w:val="00FE6DB6"/>
    <w:rsid w:val="00FF1A04"/>
    <w:rsid w:val="00FF2CE9"/>
    <w:rsid w:val="00FF4578"/>
    <w:rsid w:val="00FF55D6"/>
    <w:rsid w:val="00FF56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1607"/>
  <w15:chartTrackingRefBased/>
  <w15:docId w15:val="{BFCB394F-FAAC-4B76-9750-22FB6B20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95"/>
  </w:style>
  <w:style w:type="paragraph" w:styleId="Heading1">
    <w:name w:val="heading 1"/>
    <w:basedOn w:val="Normal"/>
    <w:next w:val="Normal"/>
    <w:link w:val="Heading1Char"/>
    <w:uiPriority w:val="9"/>
    <w:qFormat/>
    <w:rsid w:val="004465F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4465F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4465F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46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F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4465F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4465F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46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5F0"/>
    <w:rPr>
      <w:rFonts w:eastAsiaTheme="majorEastAsia" w:cstheme="majorBidi"/>
      <w:color w:val="272727" w:themeColor="text1" w:themeTint="D8"/>
    </w:rPr>
  </w:style>
  <w:style w:type="paragraph" w:styleId="Title">
    <w:name w:val="Title"/>
    <w:basedOn w:val="Normal"/>
    <w:next w:val="Normal"/>
    <w:link w:val="TitleChar"/>
    <w:uiPriority w:val="10"/>
    <w:qFormat/>
    <w:rsid w:val="004465F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465F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465F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465F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465F0"/>
    <w:pPr>
      <w:spacing w:before="160"/>
      <w:jc w:val="center"/>
    </w:pPr>
    <w:rPr>
      <w:i/>
      <w:iCs/>
      <w:color w:val="404040" w:themeColor="text1" w:themeTint="BF"/>
    </w:rPr>
  </w:style>
  <w:style w:type="character" w:customStyle="1" w:styleId="QuoteChar">
    <w:name w:val="Quote Char"/>
    <w:basedOn w:val="DefaultParagraphFont"/>
    <w:link w:val="Quote"/>
    <w:uiPriority w:val="29"/>
    <w:rsid w:val="004465F0"/>
    <w:rPr>
      <w:i/>
      <w:iCs/>
      <w:color w:val="404040" w:themeColor="text1" w:themeTint="BF"/>
    </w:rPr>
  </w:style>
  <w:style w:type="paragraph" w:styleId="ListParagraph">
    <w:name w:val="List Paragraph"/>
    <w:basedOn w:val="Normal"/>
    <w:uiPriority w:val="34"/>
    <w:qFormat/>
    <w:rsid w:val="004465F0"/>
    <w:pPr>
      <w:ind w:left="720"/>
      <w:contextualSpacing/>
    </w:pPr>
  </w:style>
  <w:style w:type="character" w:styleId="IntenseEmphasis">
    <w:name w:val="Intense Emphasis"/>
    <w:basedOn w:val="DefaultParagraphFont"/>
    <w:uiPriority w:val="21"/>
    <w:qFormat/>
    <w:rsid w:val="004465F0"/>
    <w:rPr>
      <w:i/>
      <w:iCs/>
      <w:color w:val="0F4761" w:themeColor="accent1" w:themeShade="BF"/>
    </w:rPr>
  </w:style>
  <w:style w:type="paragraph" w:styleId="IntenseQuote">
    <w:name w:val="Intense Quote"/>
    <w:basedOn w:val="Normal"/>
    <w:next w:val="Normal"/>
    <w:link w:val="IntenseQuoteChar"/>
    <w:uiPriority w:val="30"/>
    <w:qFormat/>
    <w:rsid w:val="00446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5F0"/>
    <w:rPr>
      <w:i/>
      <w:iCs/>
      <w:color w:val="0F4761" w:themeColor="accent1" w:themeShade="BF"/>
    </w:rPr>
  </w:style>
  <w:style w:type="character" w:styleId="IntenseReference">
    <w:name w:val="Intense Reference"/>
    <w:basedOn w:val="DefaultParagraphFont"/>
    <w:uiPriority w:val="32"/>
    <w:qFormat/>
    <w:rsid w:val="004465F0"/>
    <w:rPr>
      <w:b/>
      <w:bCs/>
      <w:smallCaps/>
      <w:color w:val="0F4761" w:themeColor="accent1" w:themeShade="BF"/>
      <w:spacing w:val="5"/>
    </w:rPr>
  </w:style>
  <w:style w:type="table" w:styleId="TableGrid">
    <w:name w:val="Table Grid"/>
    <w:basedOn w:val="TableNormal"/>
    <w:uiPriority w:val="39"/>
    <w:rsid w:val="00DF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1F2"/>
  </w:style>
  <w:style w:type="paragraph" w:styleId="Footer">
    <w:name w:val="footer"/>
    <w:basedOn w:val="Normal"/>
    <w:link w:val="FooterChar"/>
    <w:uiPriority w:val="99"/>
    <w:unhideWhenUsed/>
    <w:rsid w:val="003C0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1F2"/>
  </w:style>
  <w:style w:type="paragraph" w:styleId="FootnoteText">
    <w:name w:val="footnote text"/>
    <w:basedOn w:val="Normal"/>
    <w:link w:val="FootnoteTextChar"/>
    <w:uiPriority w:val="99"/>
    <w:semiHidden/>
    <w:unhideWhenUsed/>
    <w:rsid w:val="0092337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92337F"/>
    <w:rPr>
      <w:sz w:val="20"/>
      <w:szCs w:val="18"/>
    </w:rPr>
  </w:style>
  <w:style w:type="character" w:styleId="FootnoteReference">
    <w:name w:val="footnote reference"/>
    <w:basedOn w:val="DefaultParagraphFont"/>
    <w:uiPriority w:val="99"/>
    <w:semiHidden/>
    <w:unhideWhenUsed/>
    <w:rsid w:val="0092337F"/>
    <w:rPr>
      <w:vertAlign w:val="superscript"/>
    </w:rPr>
  </w:style>
  <w:style w:type="paragraph" w:styleId="Revision">
    <w:name w:val="Revision"/>
    <w:hidden/>
    <w:uiPriority w:val="99"/>
    <w:semiHidden/>
    <w:rsid w:val="00465C2A"/>
    <w:pPr>
      <w:spacing w:after="0" w:line="240" w:lineRule="auto"/>
    </w:pPr>
  </w:style>
  <w:style w:type="character" w:styleId="CommentReference">
    <w:name w:val="annotation reference"/>
    <w:basedOn w:val="DefaultParagraphFont"/>
    <w:uiPriority w:val="99"/>
    <w:semiHidden/>
    <w:unhideWhenUsed/>
    <w:rsid w:val="00465C2A"/>
    <w:rPr>
      <w:sz w:val="16"/>
      <w:szCs w:val="16"/>
    </w:rPr>
  </w:style>
  <w:style w:type="paragraph" w:styleId="CommentText">
    <w:name w:val="annotation text"/>
    <w:basedOn w:val="Normal"/>
    <w:link w:val="CommentTextChar"/>
    <w:uiPriority w:val="99"/>
    <w:unhideWhenUsed/>
    <w:rsid w:val="00465C2A"/>
    <w:pPr>
      <w:spacing w:line="240" w:lineRule="auto"/>
    </w:pPr>
    <w:rPr>
      <w:sz w:val="20"/>
      <w:szCs w:val="18"/>
    </w:rPr>
  </w:style>
  <w:style w:type="character" w:customStyle="1" w:styleId="CommentTextChar">
    <w:name w:val="Comment Text Char"/>
    <w:basedOn w:val="DefaultParagraphFont"/>
    <w:link w:val="CommentText"/>
    <w:uiPriority w:val="99"/>
    <w:rsid w:val="00465C2A"/>
    <w:rPr>
      <w:sz w:val="20"/>
      <w:szCs w:val="18"/>
    </w:rPr>
  </w:style>
  <w:style w:type="paragraph" w:styleId="CommentSubject">
    <w:name w:val="annotation subject"/>
    <w:basedOn w:val="CommentText"/>
    <w:next w:val="CommentText"/>
    <w:link w:val="CommentSubjectChar"/>
    <w:uiPriority w:val="99"/>
    <w:semiHidden/>
    <w:unhideWhenUsed/>
    <w:rsid w:val="00465C2A"/>
    <w:rPr>
      <w:b/>
      <w:bCs/>
    </w:rPr>
  </w:style>
  <w:style w:type="character" w:customStyle="1" w:styleId="CommentSubjectChar">
    <w:name w:val="Comment Subject Char"/>
    <w:basedOn w:val="CommentTextChar"/>
    <w:link w:val="CommentSubject"/>
    <w:uiPriority w:val="99"/>
    <w:semiHidden/>
    <w:rsid w:val="00465C2A"/>
    <w:rPr>
      <w:b/>
      <w:bCs/>
      <w:sz w:val="20"/>
      <w:szCs w:val="18"/>
    </w:rPr>
  </w:style>
  <w:style w:type="paragraph" w:customStyle="1" w:styleId="xxmsonormal">
    <w:name w:val="x_x_msonormal"/>
    <w:basedOn w:val="Normal"/>
    <w:rsid w:val="00BF260D"/>
    <w:pPr>
      <w:spacing w:after="0" w:line="240" w:lineRule="auto"/>
    </w:pPr>
    <w:rPr>
      <w:rFonts w:ascii="Times New Roman" w:hAnsi="Times New Roman" w:cs="Times New Roman"/>
      <w:kern w:val="0"/>
      <w:szCs w:val="24"/>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718088242">
      <w:bodyDiv w:val="1"/>
      <w:marLeft w:val="0"/>
      <w:marRight w:val="0"/>
      <w:marTop w:val="0"/>
      <w:marBottom w:val="0"/>
      <w:divBdr>
        <w:top w:val="none" w:sz="0" w:space="0" w:color="auto"/>
        <w:left w:val="none" w:sz="0" w:space="0" w:color="auto"/>
        <w:bottom w:val="none" w:sz="0" w:space="0" w:color="auto"/>
        <w:right w:val="none" w:sz="0" w:space="0" w:color="auto"/>
      </w:divBdr>
    </w:div>
    <w:div w:id="732192798">
      <w:bodyDiv w:val="1"/>
      <w:marLeft w:val="0"/>
      <w:marRight w:val="0"/>
      <w:marTop w:val="0"/>
      <w:marBottom w:val="0"/>
      <w:divBdr>
        <w:top w:val="none" w:sz="0" w:space="0" w:color="auto"/>
        <w:left w:val="none" w:sz="0" w:space="0" w:color="auto"/>
        <w:bottom w:val="none" w:sz="0" w:space="0" w:color="auto"/>
        <w:right w:val="none" w:sz="0" w:space="0" w:color="auto"/>
      </w:divBdr>
    </w:div>
    <w:div w:id="818227693">
      <w:bodyDiv w:val="1"/>
      <w:marLeft w:val="0"/>
      <w:marRight w:val="0"/>
      <w:marTop w:val="0"/>
      <w:marBottom w:val="0"/>
      <w:divBdr>
        <w:top w:val="none" w:sz="0" w:space="0" w:color="auto"/>
        <w:left w:val="none" w:sz="0" w:space="0" w:color="auto"/>
        <w:bottom w:val="none" w:sz="0" w:space="0" w:color="auto"/>
        <w:right w:val="none" w:sz="0" w:space="0" w:color="auto"/>
      </w:divBdr>
    </w:div>
    <w:div w:id="829174385">
      <w:bodyDiv w:val="1"/>
      <w:marLeft w:val="0"/>
      <w:marRight w:val="0"/>
      <w:marTop w:val="0"/>
      <w:marBottom w:val="0"/>
      <w:divBdr>
        <w:top w:val="none" w:sz="0" w:space="0" w:color="auto"/>
        <w:left w:val="none" w:sz="0" w:space="0" w:color="auto"/>
        <w:bottom w:val="none" w:sz="0" w:space="0" w:color="auto"/>
        <w:right w:val="none" w:sz="0" w:space="0" w:color="auto"/>
      </w:divBdr>
    </w:div>
    <w:div w:id="889461992">
      <w:bodyDiv w:val="1"/>
      <w:marLeft w:val="0"/>
      <w:marRight w:val="0"/>
      <w:marTop w:val="0"/>
      <w:marBottom w:val="0"/>
      <w:divBdr>
        <w:top w:val="none" w:sz="0" w:space="0" w:color="auto"/>
        <w:left w:val="none" w:sz="0" w:space="0" w:color="auto"/>
        <w:bottom w:val="none" w:sz="0" w:space="0" w:color="auto"/>
        <w:right w:val="none" w:sz="0" w:space="0" w:color="auto"/>
      </w:divBdr>
    </w:div>
    <w:div w:id="10787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2023-10-31 15:04:23</KDate>
  <Classification>SEBI-PUBLIC</Classification>
  <Subclassification/>
  <HostName>MUM0122248</HostName>
  <Domain_User>SEBINT/2248</Domain_User>
  <IPAdd>10.88.101.118</IPAdd>
  <FilePath>D:\SUMIT DATA\24. MDAC\UDiFF\20231031 Guidance Note\UDiFF Guidance Note V2023.10.docx</FilePath>
  <KID>E4B97AF5A849638343614638764344</KID>
  <UniqueName/>
  <Suggested/>
  <Justification/>
</Klassify>
</file>

<file path=customXml/itemProps1.xml><?xml version="1.0" encoding="utf-8"?>
<ds:datastoreItem xmlns:ds="http://schemas.openxmlformats.org/officeDocument/2006/customXml" ds:itemID="{C5E29F9E-8EFD-4742-82AB-4C0BCF43B494}">
  <ds:schemaRefs>
    <ds:schemaRef ds:uri="http://schemas.openxmlformats.org/officeDocument/2006/bibliography"/>
  </ds:schemaRefs>
</ds:datastoreItem>
</file>

<file path=customXml/itemProps2.xml><?xml version="1.0" encoding="utf-8"?>
<ds:datastoreItem xmlns:ds="http://schemas.openxmlformats.org/officeDocument/2006/customXml" ds:itemID="{424C52A2-0CCE-4D25-B900-C850A2BD1FE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4275</Words>
  <Characters>24369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Kumar Verma</dc:creator>
  <cp:keywords/>
  <dc:description/>
  <cp:lastModifiedBy>Sandeep Chavan /OPS/L PAREL</cp:lastModifiedBy>
  <cp:revision>4</cp:revision>
  <dcterms:created xsi:type="dcterms:W3CDTF">2024-03-05T12:31:00Z</dcterms:created>
  <dcterms:modified xsi:type="dcterms:W3CDTF">2024-03-05T12:33:00Z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SEBI-PUBLIC</vt:lpwstr>
  </property>
  <property fmtid="{D5CDD505-2E9C-101B-9397-08002B2CF9AE}" pid="3" name="Rules">
    <vt:lpwstr/>
  </property>
  <property fmtid="{D5CDD505-2E9C-101B-9397-08002B2CF9AE}" pid="4" name="KID">
    <vt:lpwstr>E4B97AF5A849638343614638764344</vt:lpwstr>
  </property>
  <property fmtid="{D5CDD505-2E9C-101B-9397-08002B2CF9AE}" pid="5" name="ClassificationContentMarkingFooterShapeIds">
    <vt:lpwstr>a2c8119,5d133985,392a5950</vt:lpwstr>
  </property>
  <property fmtid="{D5CDD505-2E9C-101B-9397-08002B2CF9AE}" pid="6" name="ClassificationContentMarkingFooterFontProps">
    <vt:lpwstr>#008000,10,Calibri</vt:lpwstr>
  </property>
  <property fmtid="{D5CDD505-2E9C-101B-9397-08002B2CF9AE}" pid="7" name="ClassificationContentMarkingFooterText">
    <vt:lpwstr>Non-Confidential</vt:lpwstr>
  </property>
  <property fmtid="{D5CDD505-2E9C-101B-9397-08002B2CF9AE}" pid="8" name="MSIP_Label_305f50f5-e953-4c63-867b-388561f41989_Enabled">
    <vt:lpwstr>true</vt:lpwstr>
  </property>
  <property fmtid="{D5CDD505-2E9C-101B-9397-08002B2CF9AE}" pid="9" name="MSIP_Label_305f50f5-e953-4c63-867b-388561f41989_SetDate">
    <vt:lpwstr>2023-11-23T13:58:55Z</vt:lpwstr>
  </property>
  <property fmtid="{D5CDD505-2E9C-101B-9397-08002B2CF9AE}" pid="10" name="MSIP_Label_305f50f5-e953-4c63-867b-388561f41989_Method">
    <vt:lpwstr>Privileged</vt:lpwstr>
  </property>
  <property fmtid="{D5CDD505-2E9C-101B-9397-08002B2CF9AE}" pid="11" name="MSIP_Label_305f50f5-e953-4c63-867b-388561f41989_Name">
    <vt:lpwstr>305f50f5-e953-4c63-867b-388561f41989</vt:lpwstr>
  </property>
  <property fmtid="{D5CDD505-2E9C-101B-9397-08002B2CF9AE}" pid="12" name="MSIP_Label_305f50f5-e953-4c63-867b-388561f41989_SiteId">
    <vt:lpwstr>fb8ed654-3195-4846-ac37-491dc8a2349e</vt:lpwstr>
  </property>
  <property fmtid="{D5CDD505-2E9C-101B-9397-08002B2CF9AE}" pid="13" name="MSIP_Label_305f50f5-e953-4c63-867b-388561f41989_ActionId">
    <vt:lpwstr>bd6fc714-31ff-48a1-8726-12d569e9dc01</vt:lpwstr>
  </property>
  <property fmtid="{D5CDD505-2E9C-101B-9397-08002B2CF9AE}" pid="14" name="MSIP_Label_305f50f5-e953-4c63-867b-388561f41989_ContentBits">
    <vt:lpwstr>2</vt:lpwstr>
  </property>
</Properties>
</file>